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EDD" w:rsidRDefault="00B76EDD">
      <w:pPr>
        <w:rPr>
          <w:rFonts w:cs="Arial"/>
          <w:b/>
        </w:rPr>
      </w:pPr>
    </w:p>
    <w:p w:rsidR="003E6B93" w:rsidRPr="00B76EDD" w:rsidRDefault="00B70893">
      <w:pPr>
        <w:rPr>
          <w:rFonts w:cs="Arial"/>
        </w:rPr>
      </w:pPr>
      <w:bookmarkStart w:id="0" w:name="_GoBack"/>
      <w:bookmarkEnd w:id="0"/>
      <w:r w:rsidRPr="00B76EDD">
        <w:rPr>
          <w:rFonts w:cs="Arial"/>
          <w:b/>
        </w:rPr>
        <w:t>Aclaración de las modificaciones realizadas en la revisión</w:t>
      </w:r>
      <w:r w:rsidRPr="00B76EDD">
        <w:rPr>
          <w:rFonts w:cs="Arial"/>
        </w:rPr>
        <w:t xml:space="preserve">: </w:t>
      </w:r>
    </w:p>
    <w:p w:rsidR="00B70893" w:rsidRPr="00B76EDD" w:rsidRDefault="00B70893">
      <w:pPr>
        <w:rPr>
          <w:rFonts w:cs="Arial"/>
        </w:rPr>
      </w:pPr>
    </w:p>
    <w:p w:rsidR="00B70893" w:rsidRPr="00B76EDD" w:rsidRDefault="00B70893" w:rsidP="00B70893">
      <w:pPr>
        <w:pStyle w:val="Standard"/>
        <w:spacing w:line="360" w:lineRule="auto"/>
        <w:jc w:val="both"/>
        <w:rPr>
          <w:rFonts w:ascii="Arial" w:hAnsi="Arial" w:cs="Arial"/>
        </w:rPr>
      </w:pPr>
      <w:r w:rsidRPr="00B76EDD">
        <w:rPr>
          <w:rFonts w:ascii="Arial" w:hAnsi="Arial" w:cs="Arial"/>
        </w:rPr>
        <w:t xml:space="preserve">Los autores agradecemos las correcciones y los comentarios realizados. Las sugerencias de mejora aportadas por los revisores y cuerpo editorial, nos han parecido muy oportunas. Estamos seguros que han contribuido a mejorar nuestro artículo. </w:t>
      </w:r>
    </w:p>
    <w:p w:rsidR="00B70893" w:rsidRPr="00B76EDD" w:rsidRDefault="00B70893" w:rsidP="00B70893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B70893" w:rsidRPr="00B76EDD" w:rsidRDefault="00B70893" w:rsidP="00B70893">
      <w:pPr>
        <w:pStyle w:val="Standard"/>
        <w:spacing w:line="360" w:lineRule="auto"/>
        <w:jc w:val="both"/>
        <w:rPr>
          <w:rFonts w:ascii="Arial" w:hAnsi="Arial" w:cs="Arial"/>
        </w:rPr>
      </w:pPr>
      <w:r w:rsidRPr="00B76EDD">
        <w:rPr>
          <w:rFonts w:ascii="Arial" w:hAnsi="Arial" w:cs="Arial"/>
        </w:rPr>
        <w:t>Todas las modificaciones o añadidos se han</w:t>
      </w:r>
      <w:r w:rsidR="00B76EDD" w:rsidRPr="00B76EDD">
        <w:rPr>
          <w:rFonts w:ascii="Arial" w:hAnsi="Arial" w:cs="Arial"/>
        </w:rPr>
        <w:t xml:space="preserve"> sobre iluminado </w:t>
      </w:r>
      <w:r w:rsidRPr="00B76EDD">
        <w:rPr>
          <w:rFonts w:ascii="Arial" w:hAnsi="Arial" w:cs="Arial"/>
        </w:rPr>
        <w:t>en</w:t>
      </w:r>
      <w:r w:rsidRPr="00B76EDD">
        <w:rPr>
          <w:rFonts w:ascii="Arial" w:hAnsi="Arial" w:cs="Arial"/>
        </w:rPr>
        <w:t xml:space="preserve"> amarillo</w:t>
      </w:r>
      <w:r w:rsidRPr="00B76EDD">
        <w:rPr>
          <w:rFonts w:ascii="Arial" w:hAnsi="Arial" w:cs="Arial"/>
        </w:rPr>
        <w:t>, en el texto del manuscrito, para su mejor visualización</w:t>
      </w:r>
    </w:p>
    <w:p w:rsidR="00B70893" w:rsidRPr="00B76EDD" w:rsidRDefault="00B70893">
      <w:pPr>
        <w:rPr>
          <w:rFonts w:cs="Arial"/>
        </w:rPr>
      </w:pPr>
    </w:p>
    <w:p w:rsidR="00B70893" w:rsidRPr="00B76EDD" w:rsidRDefault="00B76EDD" w:rsidP="00B76EDD">
      <w:pPr>
        <w:pStyle w:val="Prrafodelista"/>
        <w:numPr>
          <w:ilvl w:val="0"/>
          <w:numId w:val="1"/>
        </w:numPr>
        <w:rPr>
          <w:rFonts w:cs="Arial"/>
        </w:rPr>
      </w:pPr>
      <w:r w:rsidRPr="00B76EDD">
        <w:rPr>
          <w:rFonts w:cs="Arial"/>
        </w:rPr>
        <w:t>Se ha añadido, en la primera página del manuscrito, la declaración de interés donde se manifiesta que los resultados preliminares fueron presentados al VIII congreso de Farmacéuticos Comunitarios y por consiguiente publicados en su suplemento de la revista.</w:t>
      </w:r>
    </w:p>
    <w:p w:rsidR="00B76EDD" w:rsidRPr="00B76EDD" w:rsidRDefault="00B76EDD" w:rsidP="00B76EDD">
      <w:pPr>
        <w:pStyle w:val="Prrafodelista"/>
        <w:numPr>
          <w:ilvl w:val="0"/>
          <w:numId w:val="1"/>
        </w:numPr>
        <w:rPr>
          <w:rFonts w:cs="Arial"/>
        </w:rPr>
      </w:pPr>
      <w:r w:rsidRPr="00B76EDD">
        <w:rPr>
          <w:rFonts w:cs="Arial"/>
        </w:rPr>
        <w:t>Se ha añadido el título en inglés en la primera página.</w:t>
      </w:r>
    </w:p>
    <w:p w:rsidR="00B76EDD" w:rsidRDefault="00B76EDD" w:rsidP="00B76EDD">
      <w:pPr>
        <w:pStyle w:val="Prrafodelista"/>
        <w:numPr>
          <w:ilvl w:val="0"/>
          <w:numId w:val="1"/>
        </w:numPr>
        <w:rPr>
          <w:rFonts w:cs="Arial"/>
        </w:rPr>
      </w:pPr>
      <w:r>
        <w:rPr>
          <w:rFonts w:cs="Arial"/>
        </w:rPr>
        <w:t>Se han resumido las tablas y figuras a lo establecido por la revista, quedando 2 figuras y 4 tablas. El resto de información relevante se ha incluido en el texto del artículo.</w:t>
      </w:r>
    </w:p>
    <w:p w:rsidR="00B76EDD" w:rsidRDefault="00B76EDD" w:rsidP="00B76EDD">
      <w:pPr>
        <w:pStyle w:val="Prrafodelista"/>
        <w:numPr>
          <w:ilvl w:val="0"/>
          <w:numId w:val="1"/>
        </w:numPr>
        <w:rPr>
          <w:rFonts w:cs="Arial"/>
        </w:rPr>
      </w:pPr>
      <w:r>
        <w:rPr>
          <w:rFonts w:cs="Arial"/>
        </w:rPr>
        <w:t>De acuerdo con el comentario del revisor se ha suprimido el párrafo 7 de la discusión y se ha modificado (y aclarado) el párrafo 11.</w:t>
      </w:r>
    </w:p>
    <w:p w:rsidR="00B76EDD" w:rsidRPr="00B76EDD" w:rsidRDefault="00B76EDD" w:rsidP="00B76EDD">
      <w:pPr>
        <w:pStyle w:val="Prrafodelista"/>
        <w:numPr>
          <w:ilvl w:val="0"/>
          <w:numId w:val="1"/>
        </w:numPr>
        <w:rPr>
          <w:rFonts w:cs="Arial"/>
        </w:rPr>
      </w:pPr>
      <w:r>
        <w:rPr>
          <w:rFonts w:cs="Arial"/>
        </w:rPr>
        <w:t>Para dotar de mayor visibilidad al artículo, y por ende a la revista, se ha añadido en número DOI en aquellas referencias de la bibliografía que disponían de él.</w:t>
      </w:r>
    </w:p>
    <w:sectPr w:rsidR="00B76EDD" w:rsidRPr="00B76EDD" w:rsidSect="005729AE">
      <w:pgSz w:w="11906" w:h="16838" w:code="9"/>
      <w:pgMar w:top="1417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76D54"/>
    <w:multiLevelType w:val="hybridMultilevel"/>
    <w:tmpl w:val="ABD0C73A"/>
    <w:lvl w:ilvl="0" w:tplc="0C1003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B72"/>
    <w:rsid w:val="000F7AD0"/>
    <w:rsid w:val="003E6B93"/>
    <w:rsid w:val="005729AE"/>
    <w:rsid w:val="00B70893"/>
    <w:rsid w:val="00B76EDD"/>
    <w:rsid w:val="00C634C1"/>
    <w:rsid w:val="00DF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B70893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SimSun" w:hAnsi="Times New Roman" w:cs="Mangal"/>
      <w:kern w:val="3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B76E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B70893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SimSun" w:hAnsi="Times New Roman" w:cs="Mangal"/>
      <w:kern w:val="3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B76E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Sanz Valero, Javier</dc:creator>
  <cp:keywords/>
  <dc:description/>
  <cp:lastModifiedBy>Sanz Valero, Javier</cp:lastModifiedBy>
  <cp:revision>2</cp:revision>
  <dcterms:created xsi:type="dcterms:W3CDTF">2018-10-18T11:04:00Z</dcterms:created>
  <dcterms:modified xsi:type="dcterms:W3CDTF">2018-10-18T11:19:00Z</dcterms:modified>
</cp:coreProperties>
</file>