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46F06D" w14:textId="0A29FD0D" w:rsidR="00957DC6" w:rsidRPr="00957DC6" w:rsidRDefault="00C83F56" w:rsidP="00957DC6">
      <w:pPr>
        <w:spacing w:line="360" w:lineRule="auto"/>
        <w:jc w:val="center"/>
        <w:rPr>
          <w:rFonts w:ascii="Times New Roman" w:hAnsi="Times New Roman" w:cs="Times New Roman"/>
        </w:rPr>
      </w:pPr>
      <w:bookmarkStart w:id="0" w:name="_GoBack"/>
      <w:bookmarkEnd w:id="0"/>
      <w:r w:rsidRPr="00C83F56">
        <w:rPr>
          <w:rFonts w:ascii="Times New Roman" w:hAnsi="Times New Roman" w:cs="Times New Roman"/>
          <w:b/>
        </w:rPr>
        <w:t>Título:</w:t>
      </w:r>
      <w:r>
        <w:rPr>
          <w:rFonts w:ascii="Times New Roman" w:hAnsi="Times New Roman" w:cs="Times New Roman"/>
        </w:rPr>
        <w:t xml:space="preserve"> </w:t>
      </w:r>
      <w:r w:rsidR="00957DC6">
        <w:rPr>
          <w:rFonts w:ascii="Times New Roman" w:hAnsi="Times New Roman" w:cs="Times New Roman"/>
        </w:rPr>
        <w:t>Diseño y validación de un C</w:t>
      </w:r>
      <w:r w:rsidR="00957DC6" w:rsidRPr="00957DC6">
        <w:rPr>
          <w:rFonts w:ascii="Times New Roman" w:hAnsi="Times New Roman" w:cs="Times New Roman"/>
        </w:rPr>
        <w:t>uestionario para evaluar los</w:t>
      </w:r>
      <w:r w:rsidR="00957DC6">
        <w:rPr>
          <w:rFonts w:ascii="Times New Roman" w:hAnsi="Times New Roman" w:cs="Times New Roman"/>
        </w:rPr>
        <w:t xml:space="preserve"> C</w:t>
      </w:r>
      <w:r w:rsidR="00957DC6" w:rsidRPr="00957DC6">
        <w:rPr>
          <w:rFonts w:ascii="Times New Roman" w:hAnsi="Times New Roman" w:cs="Times New Roman"/>
        </w:rPr>
        <w:t>onocimientos sobre Infecciones del Tracto Genital Inferior en farmacia</w:t>
      </w:r>
      <w:r w:rsidR="00957DC6">
        <w:rPr>
          <w:rFonts w:ascii="Times New Roman" w:hAnsi="Times New Roman" w:cs="Times New Roman"/>
        </w:rPr>
        <w:t xml:space="preserve"> </w:t>
      </w:r>
      <w:r w:rsidR="00957DC6" w:rsidRPr="00957DC6">
        <w:rPr>
          <w:rFonts w:ascii="Times New Roman" w:hAnsi="Times New Roman" w:cs="Times New Roman"/>
        </w:rPr>
        <w:t>comunitaria</w:t>
      </w:r>
    </w:p>
    <w:p w14:paraId="3A68C9C1" w14:textId="79896725" w:rsidR="00C83F56" w:rsidRDefault="00C83F56" w:rsidP="00C83F56">
      <w:pPr>
        <w:spacing w:line="360" w:lineRule="auto"/>
        <w:jc w:val="center"/>
        <w:rPr>
          <w:rFonts w:ascii="Times New Roman" w:hAnsi="Times New Roman" w:cs="Times New Roman"/>
        </w:rPr>
      </w:pPr>
    </w:p>
    <w:p w14:paraId="09A8137A" w14:textId="77777777" w:rsidR="00C83F56" w:rsidRDefault="00C83F56" w:rsidP="00C83F56">
      <w:pPr>
        <w:spacing w:line="360" w:lineRule="auto"/>
        <w:jc w:val="center"/>
        <w:rPr>
          <w:rFonts w:ascii="Times New Roman" w:hAnsi="Times New Roman" w:cs="Times New Roman"/>
          <w:b/>
        </w:rPr>
      </w:pPr>
    </w:p>
    <w:p w14:paraId="3E9ED17D" w14:textId="0BEA497B" w:rsidR="007C6AEE" w:rsidRDefault="00C33C0E" w:rsidP="00C33C0E">
      <w:pPr>
        <w:spacing w:line="360" w:lineRule="auto"/>
        <w:jc w:val="center"/>
        <w:rPr>
          <w:rFonts w:ascii="Times New Roman" w:hAnsi="Times New Roman" w:cs="Times New Roman"/>
          <w:b/>
        </w:rPr>
      </w:pPr>
      <w:r>
        <w:rPr>
          <w:rFonts w:ascii="Times New Roman" w:hAnsi="Times New Roman" w:cs="Times New Roman"/>
          <w:b/>
        </w:rPr>
        <w:t>Resumen</w:t>
      </w:r>
    </w:p>
    <w:p w14:paraId="6CE82AD7" w14:textId="77777777" w:rsidR="007953AB" w:rsidRPr="001F4D35" w:rsidRDefault="007953AB" w:rsidP="007953AB">
      <w:pPr>
        <w:widowControl w:val="0"/>
        <w:autoSpaceDE w:val="0"/>
        <w:autoSpaceDN w:val="0"/>
        <w:adjustRightInd w:val="0"/>
        <w:spacing w:line="360" w:lineRule="auto"/>
        <w:jc w:val="both"/>
        <w:rPr>
          <w:rFonts w:ascii="Times New Roman" w:hAnsi="Times New Roman" w:cs="Times New Roman"/>
          <w:lang w:val="es-ES"/>
        </w:rPr>
      </w:pPr>
      <w:r w:rsidRPr="001F4D35">
        <w:rPr>
          <w:rFonts w:ascii="Times New Roman" w:hAnsi="Times New Roman" w:cs="Times New Roman"/>
          <w:b/>
        </w:rPr>
        <w:t xml:space="preserve">Objetivos: </w:t>
      </w:r>
      <w:r w:rsidRPr="001F4D35">
        <w:rPr>
          <w:rFonts w:ascii="Times New Roman" w:hAnsi="Times New Roman" w:cs="Times New Roman"/>
          <w:lang w:val="es-ES"/>
        </w:rPr>
        <w:t>Diseñar y validar un cuestionario de conocimientos sobre infecciones del tracto genital inferior, de no transmisión sexual, destinado a las pacientes que acuden a las farmacias comunitarias y han sufrido infecciones vaginales al menos una vez.</w:t>
      </w:r>
    </w:p>
    <w:p w14:paraId="21C07E6E" w14:textId="77777777" w:rsidR="007953AB" w:rsidRPr="001F4D35" w:rsidRDefault="007953AB" w:rsidP="007953AB">
      <w:pPr>
        <w:spacing w:line="360" w:lineRule="auto"/>
        <w:jc w:val="both"/>
        <w:rPr>
          <w:rFonts w:ascii="Times New Roman" w:hAnsi="Times New Roman" w:cs="Times New Roman"/>
        </w:rPr>
      </w:pPr>
      <w:r w:rsidRPr="0099790A">
        <w:rPr>
          <w:rFonts w:ascii="Times New Roman" w:hAnsi="Times New Roman" w:cs="Times New Roman"/>
          <w:b/>
        </w:rPr>
        <w:t xml:space="preserve">Material y métodos: </w:t>
      </w:r>
      <w:r w:rsidRPr="0099790A">
        <w:rPr>
          <w:rFonts w:ascii="Times New Roman" w:hAnsi="Times New Roman" w:cs="Times New Roman"/>
        </w:rPr>
        <w:t>Validación y diseño del cuestionario de conocimientos se basó en la revisión bibliográfica, valoración por el panel de expertos (método Delphi) y el análisis estadístico correspondiente.</w:t>
      </w:r>
      <w:r w:rsidRPr="001F4D35">
        <w:t xml:space="preserve"> </w:t>
      </w:r>
      <w:r w:rsidRPr="001F4D35">
        <w:rPr>
          <w:rFonts w:ascii="Times New Roman" w:hAnsi="Times New Roman" w:cs="Times New Roman"/>
          <w:lang w:val="es-ES"/>
        </w:rPr>
        <w:t xml:space="preserve">Se determinó la fiabilidad de la escala mediante el índice de consistencia interna (alfa de </w:t>
      </w:r>
      <w:proofErr w:type="spellStart"/>
      <w:r w:rsidRPr="001F4D35">
        <w:rPr>
          <w:rFonts w:ascii="Times New Roman" w:hAnsi="Times New Roman" w:cs="Times New Roman"/>
          <w:lang w:val="es-ES"/>
        </w:rPr>
        <w:t>Cronbach</w:t>
      </w:r>
      <w:proofErr w:type="spellEnd"/>
      <w:r w:rsidRPr="001F4D35">
        <w:rPr>
          <w:rFonts w:ascii="Times New Roman" w:hAnsi="Times New Roman" w:cs="Times New Roman"/>
          <w:lang w:val="es-ES"/>
        </w:rPr>
        <w:t xml:space="preserve">), se realizó un análisis factorial de componentes principales con rotación </w:t>
      </w:r>
      <w:proofErr w:type="spellStart"/>
      <w:r w:rsidRPr="001F4D35">
        <w:rPr>
          <w:rFonts w:ascii="Times New Roman" w:hAnsi="Times New Roman" w:cs="Times New Roman"/>
          <w:lang w:val="es-ES"/>
        </w:rPr>
        <w:t>Varimax</w:t>
      </w:r>
      <w:proofErr w:type="spellEnd"/>
      <w:r w:rsidRPr="001F4D35">
        <w:rPr>
          <w:rFonts w:ascii="Times New Roman" w:hAnsi="Times New Roman" w:cs="Times New Roman"/>
          <w:lang w:val="es-ES"/>
        </w:rPr>
        <w:t xml:space="preserve"> y se verificó la sensibilidad del cuestionario al cambio a través del Test de </w:t>
      </w:r>
      <w:proofErr w:type="spellStart"/>
      <w:r w:rsidRPr="001F4D35">
        <w:rPr>
          <w:rFonts w:ascii="Times New Roman" w:hAnsi="Times New Roman" w:cs="Times New Roman"/>
          <w:lang w:val="es-ES"/>
        </w:rPr>
        <w:t>Wilcoxon</w:t>
      </w:r>
      <w:proofErr w:type="spellEnd"/>
      <w:r w:rsidRPr="001F4D35">
        <w:rPr>
          <w:rFonts w:ascii="Times New Roman" w:hAnsi="Times New Roman" w:cs="Times New Roman"/>
          <w:lang w:val="es-ES"/>
        </w:rPr>
        <w:t xml:space="preserve"> y </w:t>
      </w:r>
      <w:proofErr w:type="spellStart"/>
      <w:r w:rsidRPr="001F4D35">
        <w:rPr>
          <w:rFonts w:ascii="Times New Roman" w:hAnsi="Times New Roman" w:cs="Times New Roman"/>
          <w:lang w:val="es-ES"/>
        </w:rPr>
        <w:t>McNemar</w:t>
      </w:r>
      <w:proofErr w:type="spellEnd"/>
      <w:r w:rsidRPr="001F4D35">
        <w:rPr>
          <w:rFonts w:ascii="Times New Roman" w:hAnsi="Times New Roman" w:cs="Times New Roman"/>
          <w:lang w:val="es-ES"/>
        </w:rPr>
        <w:t xml:space="preserve">. </w:t>
      </w:r>
      <w:r w:rsidRPr="001F4D35">
        <w:rPr>
          <w:rFonts w:ascii="Times New Roman" w:hAnsi="Times New Roman" w:cs="Times New Roman"/>
        </w:rPr>
        <w:t xml:space="preserve">El cuestionario se </w:t>
      </w:r>
      <w:proofErr w:type="spellStart"/>
      <w:r w:rsidRPr="001F4D35">
        <w:rPr>
          <w:rFonts w:ascii="Times New Roman" w:hAnsi="Times New Roman" w:cs="Times New Roman"/>
        </w:rPr>
        <w:t>autoadministró</w:t>
      </w:r>
      <w:proofErr w:type="spellEnd"/>
      <w:r w:rsidRPr="001F4D35">
        <w:rPr>
          <w:rFonts w:ascii="Times New Roman" w:hAnsi="Times New Roman" w:cs="Times New Roman"/>
        </w:rPr>
        <w:t xml:space="preserve"> dentro de las oficinas de farmacia antes de la </w:t>
      </w:r>
      <w:r w:rsidRPr="001F4D35">
        <w:t>intervención</w:t>
      </w:r>
      <w:r w:rsidRPr="001F4D35">
        <w:rPr>
          <w:rFonts w:ascii="Times New Roman" w:hAnsi="Times New Roman" w:cs="Times New Roman"/>
        </w:rPr>
        <w:t xml:space="preserve"> educativa </w:t>
      </w:r>
      <w:r w:rsidRPr="001F4D35">
        <w:rPr>
          <w:lang w:val="es-ES"/>
        </w:rPr>
        <w:t>mediante folletos especialmente elaborados y se volvió a aplicar pasados 6 meses.</w:t>
      </w:r>
      <w:r w:rsidRPr="001F4D35">
        <w:rPr>
          <w:rFonts w:ascii="Times New Roman" w:hAnsi="Times New Roman" w:cs="Times New Roman"/>
        </w:rPr>
        <w:t xml:space="preserve"> </w:t>
      </w:r>
    </w:p>
    <w:p w14:paraId="70BF1341" w14:textId="7A35500E" w:rsidR="007953AB" w:rsidRPr="001F4D35" w:rsidRDefault="007953AB" w:rsidP="007953AB">
      <w:pPr>
        <w:spacing w:line="360" w:lineRule="auto"/>
        <w:jc w:val="both"/>
        <w:rPr>
          <w:rFonts w:ascii="Times New Roman" w:hAnsi="Times New Roman" w:cs="Times New Roman"/>
        </w:rPr>
      </w:pPr>
      <w:r w:rsidRPr="001F4D35">
        <w:rPr>
          <w:rFonts w:ascii="Times New Roman" w:hAnsi="Times New Roman" w:cs="Times New Roman"/>
          <w:b/>
        </w:rPr>
        <w:t xml:space="preserve">Resultados: </w:t>
      </w:r>
      <w:r w:rsidRPr="001F4D35">
        <w:rPr>
          <w:rFonts w:ascii="Times New Roman" w:hAnsi="Times New Roman" w:cs="Times New Roman"/>
        </w:rPr>
        <w:t>La valoración por 30 expertos fue superior a 4 sobre 5</w:t>
      </w:r>
      <w:r>
        <w:rPr>
          <w:rFonts w:ascii="Times New Roman" w:hAnsi="Times New Roman" w:cs="Times New Roman"/>
        </w:rPr>
        <w:t xml:space="preserve"> en escala Likert</w:t>
      </w:r>
      <w:r w:rsidRPr="001F4D35">
        <w:rPr>
          <w:rFonts w:ascii="Times New Roman" w:hAnsi="Times New Roman" w:cs="Times New Roman"/>
        </w:rPr>
        <w:t>. En el estudio participaron 105 mujeres entre 18 y 65</w:t>
      </w:r>
      <w:r w:rsidR="008750A9">
        <w:rPr>
          <w:rFonts w:ascii="Times New Roman" w:hAnsi="Times New Roman" w:cs="Times New Roman"/>
        </w:rPr>
        <w:t xml:space="preserve"> años de 11</w:t>
      </w:r>
      <w:r w:rsidRPr="001F4D35">
        <w:rPr>
          <w:rFonts w:ascii="Times New Roman" w:hAnsi="Times New Roman" w:cs="Times New Roman"/>
        </w:rPr>
        <w:t xml:space="preserve"> farmacias comunitarias de Madrid. La consistencia interna antes y después de depuración de ítems fue 0,713 y 0,738 respectivamente. El análisis factorial confirmó la </w:t>
      </w:r>
      <w:proofErr w:type="spellStart"/>
      <w:r w:rsidRPr="001F4D35">
        <w:rPr>
          <w:rFonts w:ascii="Times New Roman" w:hAnsi="Times New Roman" w:cs="Times New Roman"/>
        </w:rPr>
        <w:t>multidimensionalidad</w:t>
      </w:r>
      <w:proofErr w:type="spellEnd"/>
      <w:r w:rsidRPr="001F4D35">
        <w:rPr>
          <w:rFonts w:ascii="Times New Roman" w:hAnsi="Times New Roman" w:cs="Times New Roman"/>
        </w:rPr>
        <w:t xml:space="preserve"> del cuestionario. Mediante el Test de </w:t>
      </w:r>
      <w:proofErr w:type="spellStart"/>
      <w:r w:rsidRPr="001F4D35">
        <w:rPr>
          <w:rFonts w:ascii="Times New Roman" w:hAnsi="Times New Roman" w:cs="Times New Roman"/>
        </w:rPr>
        <w:t>Wilcoxon</w:t>
      </w:r>
      <w:proofErr w:type="spellEnd"/>
      <w:r w:rsidRPr="001F4D35">
        <w:rPr>
          <w:rFonts w:ascii="Times New Roman" w:hAnsi="Times New Roman" w:cs="Times New Roman"/>
        </w:rPr>
        <w:t xml:space="preserve"> se demostró la sensibilidad del cuestionario a la intervención educativa. El 28,6% de las pacientes contestó correctamente a más del 75% de los ítems.</w:t>
      </w:r>
    </w:p>
    <w:p w14:paraId="6D52A7E3" w14:textId="21693A02" w:rsidR="007953AB" w:rsidRPr="001F4D35" w:rsidRDefault="007953AB" w:rsidP="007953AB">
      <w:pPr>
        <w:spacing w:line="360" w:lineRule="auto"/>
        <w:jc w:val="both"/>
        <w:rPr>
          <w:rFonts w:ascii="Times New Roman" w:hAnsi="Times New Roman" w:cs="Times New Roman"/>
        </w:rPr>
      </w:pPr>
      <w:r w:rsidRPr="001F4D35">
        <w:rPr>
          <w:rFonts w:ascii="Times New Roman" w:hAnsi="Times New Roman" w:cs="Times New Roman"/>
          <w:b/>
        </w:rPr>
        <w:t xml:space="preserve">Conclusiones. </w:t>
      </w:r>
      <w:r w:rsidRPr="001F4D35">
        <w:rPr>
          <w:rFonts w:ascii="Times New Roman" w:hAnsi="Times New Roman" w:cs="Times New Roman"/>
        </w:rPr>
        <w:t xml:space="preserve">Los conocimientos sobre infecciones vaginales se consideran insatisfactorios por lo tanto se ve necesaria la implementación de educación sanitaria en las oficinas de farmacia. </w:t>
      </w:r>
      <w:r w:rsidRPr="007C4036">
        <w:rPr>
          <w:rFonts w:ascii="Times New Roman" w:hAnsi="Times New Roman" w:cs="Times New Roman"/>
        </w:rPr>
        <w:t>Gracias a la fiabilidad de la escala y la óptima validez del contenido, el cuestionario diseñado puede ser considerado una buena base para futuras investigaciones y una herramienta recomendable en la práctica profesional.</w:t>
      </w:r>
      <w:r w:rsidRPr="001F4D35">
        <w:rPr>
          <w:rFonts w:ascii="Times New Roman" w:hAnsi="Times New Roman" w:cs="Times New Roman"/>
        </w:rPr>
        <w:t xml:space="preserve"> </w:t>
      </w:r>
    </w:p>
    <w:p w14:paraId="16FF924C" w14:textId="77777777" w:rsidR="007953AB" w:rsidRDefault="007953AB" w:rsidP="007953AB">
      <w:pPr>
        <w:spacing w:line="360" w:lineRule="auto"/>
        <w:jc w:val="both"/>
        <w:rPr>
          <w:rFonts w:ascii="Times New Roman" w:hAnsi="Times New Roman" w:cs="Times New Roman"/>
          <w:b/>
        </w:rPr>
      </w:pPr>
    </w:p>
    <w:p w14:paraId="659C3790" w14:textId="3449058B" w:rsidR="007953AB" w:rsidRPr="003B0421" w:rsidRDefault="007953AB" w:rsidP="007953AB">
      <w:pPr>
        <w:spacing w:line="360" w:lineRule="auto"/>
        <w:jc w:val="both"/>
        <w:rPr>
          <w:rFonts w:ascii="Times New Roman" w:hAnsi="Times New Roman" w:cs="Times New Roman"/>
          <w:lang w:val="en-US"/>
        </w:rPr>
      </w:pPr>
      <w:r>
        <w:rPr>
          <w:rFonts w:ascii="Times New Roman" w:hAnsi="Times New Roman" w:cs="Times New Roman"/>
          <w:b/>
        </w:rPr>
        <w:t xml:space="preserve">Palabras claves: </w:t>
      </w:r>
      <w:r w:rsidR="006D1805">
        <w:rPr>
          <w:rFonts w:ascii="Times New Roman" w:hAnsi="Times New Roman" w:cs="Times New Roman"/>
        </w:rPr>
        <w:t xml:space="preserve">Infecciones vaginales, cuestionario de </w:t>
      </w:r>
      <w:proofErr w:type="spellStart"/>
      <w:r w:rsidR="006D1805">
        <w:rPr>
          <w:rFonts w:ascii="Times New Roman" w:hAnsi="Times New Roman" w:cs="Times New Roman"/>
          <w:lang w:val="en-US"/>
        </w:rPr>
        <w:t>c</w:t>
      </w:r>
      <w:r w:rsidRPr="003B0421">
        <w:rPr>
          <w:rFonts w:ascii="Times New Roman" w:hAnsi="Times New Roman" w:cs="Times New Roman"/>
          <w:lang w:val="en-US"/>
        </w:rPr>
        <w:t>onoci</w:t>
      </w:r>
      <w:r w:rsidR="00EA536F">
        <w:rPr>
          <w:rFonts w:ascii="Times New Roman" w:hAnsi="Times New Roman" w:cs="Times New Roman"/>
          <w:lang w:val="en-US"/>
        </w:rPr>
        <w:t>mientos</w:t>
      </w:r>
      <w:proofErr w:type="spellEnd"/>
      <w:r w:rsidR="00EA536F">
        <w:rPr>
          <w:rFonts w:ascii="Times New Roman" w:hAnsi="Times New Roman" w:cs="Times New Roman"/>
          <w:lang w:val="en-US"/>
        </w:rPr>
        <w:t xml:space="preserve">, </w:t>
      </w:r>
      <w:proofErr w:type="spellStart"/>
      <w:r w:rsidR="00EA536F">
        <w:rPr>
          <w:rFonts w:ascii="Times New Roman" w:hAnsi="Times New Roman" w:cs="Times New Roman"/>
          <w:lang w:val="en-US"/>
        </w:rPr>
        <w:t>validación</w:t>
      </w:r>
      <w:proofErr w:type="spellEnd"/>
      <w:r w:rsidR="00EA536F">
        <w:rPr>
          <w:rFonts w:ascii="Times New Roman" w:hAnsi="Times New Roman" w:cs="Times New Roman"/>
          <w:lang w:val="en-US"/>
        </w:rPr>
        <w:t xml:space="preserve">, </w:t>
      </w:r>
      <w:proofErr w:type="spellStart"/>
      <w:r w:rsidR="00EA536F">
        <w:rPr>
          <w:rFonts w:ascii="Times New Roman" w:hAnsi="Times New Roman" w:cs="Times New Roman"/>
          <w:lang w:val="en-US"/>
        </w:rPr>
        <w:t>farmacia</w:t>
      </w:r>
      <w:proofErr w:type="spellEnd"/>
      <w:r w:rsidR="00EA536F">
        <w:rPr>
          <w:rFonts w:ascii="Times New Roman" w:hAnsi="Times New Roman" w:cs="Times New Roman"/>
          <w:lang w:val="en-US"/>
        </w:rPr>
        <w:t xml:space="preserve"> </w:t>
      </w:r>
      <w:proofErr w:type="spellStart"/>
      <w:r w:rsidR="00EA536F">
        <w:rPr>
          <w:rFonts w:ascii="Times New Roman" w:hAnsi="Times New Roman" w:cs="Times New Roman"/>
          <w:lang w:val="en-US"/>
        </w:rPr>
        <w:t>comunitaria</w:t>
      </w:r>
      <w:proofErr w:type="spellEnd"/>
      <w:r w:rsidRPr="003B0421">
        <w:rPr>
          <w:rFonts w:ascii="Times New Roman" w:hAnsi="Times New Roman" w:cs="Times New Roman"/>
          <w:lang w:val="en-US"/>
        </w:rPr>
        <w:t>.</w:t>
      </w:r>
    </w:p>
    <w:p w14:paraId="350C73DE" w14:textId="77777777" w:rsidR="007953AB" w:rsidRPr="00D11279" w:rsidRDefault="007953AB" w:rsidP="007953AB">
      <w:pPr>
        <w:spacing w:line="360" w:lineRule="auto"/>
        <w:jc w:val="both"/>
        <w:rPr>
          <w:rFonts w:ascii="Times New Roman" w:hAnsi="Times New Roman" w:cs="Times New Roman"/>
          <w:b/>
          <w:lang w:val="en-US"/>
        </w:rPr>
      </w:pPr>
    </w:p>
    <w:p w14:paraId="39C5DC59" w14:textId="77777777" w:rsidR="007953AB" w:rsidRPr="00D11279" w:rsidRDefault="007953AB" w:rsidP="007953AB">
      <w:pPr>
        <w:spacing w:line="360" w:lineRule="auto"/>
        <w:jc w:val="both"/>
        <w:rPr>
          <w:rFonts w:ascii="Times New Roman" w:hAnsi="Times New Roman" w:cs="Times New Roman"/>
          <w:b/>
          <w:lang w:val="en-US"/>
        </w:rPr>
      </w:pPr>
      <w:r w:rsidRPr="00D11279">
        <w:rPr>
          <w:rFonts w:ascii="Times New Roman" w:hAnsi="Times New Roman" w:cs="Times New Roman"/>
          <w:b/>
          <w:lang w:val="en-US"/>
        </w:rPr>
        <w:br w:type="page"/>
      </w:r>
    </w:p>
    <w:p w14:paraId="207BAE85" w14:textId="6758717E" w:rsidR="00C83F56" w:rsidRDefault="00C83F56" w:rsidP="003B0421">
      <w:pPr>
        <w:spacing w:line="360" w:lineRule="auto"/>
        <w:jc w:val="center"/>
        <w:rPr>
          <w:rFonts w:ascii="Times New Roman" w:hAnsi="Times New Roman" w:cs="Times New Roman"/>
          <w:lang w:val="en-US"/>
        </w:rPr>
      </w:pPr>
      <w:r w:rsidRPr="00C83F56">
        <w:rPr>
          <w:rFonts w:ascii="Times New Roman" w:hAnsi="Times New Roman" w:cs="Times New Roman"/>
          <w:b/>
          <w:lang w:val="en-US"/>
        </w:rPr>
        <w:lastRenderedPageBreak/>
        <w:t>Title</w:t>
      </w:r>
      <w:r>
        <w:rPr>
          <w:rFonts w:ascii="Times New Roman" w:hAnsi="Times New Roman" w:cs="Times New Roman"/>
          <w:lang w:val="en-US"/>
        </w:rPr>
        <w:t xml:space="preserve">: </w:t>
      </w:r>
      <w:r w:rsidR="00957DC6">
        <w:rPr>
          <w:rFonts w:ascii="Times New Roman" w:hAnsi="Times New Roman" w:cs="Times New Roman"/>
          <w:lang w:val="en-US"/>
        </w:rPr>
        <w:t xml:space="preserve">Design and validation of </w:t>
      </w:r>
      <w:r w:rsidR="0090495F">
        <w:rPr>
          <w:rFonts w:ascii="Times New Roman" w:hAnsi="Times New Roman" w:cs="Times New Roman"/>
          <w:lang w:val="en-US"/>
        </w:rPr>
        <w:t>a q</w:t>
      </w:r>
      <w:r w:rsidRPr="00F1720F">
        <w:rPr>
          <w:rFonts w:ascii="Times New Roman" w:hAnsi="Times New Roman" w:cs="Times New Roman"/>
          <w:lang w:val="en-US"/>
        </w:rPr>
        <w:t xml:space="preserve">uestionnaire </w:t>
      </w:r>
      <w:r w:rsidR="0090495F">
        <w:rPr>
          <w:rFonts w:ascii="Times New Roman" w:hAnsi="Times New Roman" w:cs="Times New Roman"/>
          <w:lang w:val="en-US"/>
        </w:rPr>
        <w:t>to evaluate the</w:t>
      </w:r>
      <w:r w:rsidR="00957DC6">
        <w:rPr>
          <w:rFonts w:ascii="Times New Roman" w:hAnsi="Times New Roman" w:cs="Times New Roman"/>
          <w:lang w:val="en-US"/>
        </w:rPr>
        <w:t xml:space="preserve"> knowledge </w:t>
      </w:r>
      <w:r w:rsidR="0090495F">
        <w:rPr>
          <w:rFonts w:ascii="Times New Roman" w:hAnsi="Times New Roman" w:cs="Times New Roman"/>
          <w:lang w:val="en-US"/>
        </w:rPr>
        <w:t>about l</w:t>
      </w:r>
      <w:r w:rsidRPr="00F1720F">
        <w:rPr>
          <w:rFonts w:ascii="Times New Roman" w:hAnsi="Times New Roman" w:cs="Times New Roman"/>
          <w:lang w:val="en-US"/>
        </w:rPr>
        <w:t>ow</w:t>
      </w:r>
      <w:r w:rsidR="0090495F">
        <w:rPr>
          <w:rFonts w:ascii="Times New Roman" w:hAnsi="Times New Roman" w:cs="Times New Roman"/>
          <w:lang w:val="en-US"/>
        </w:rPr>
        <w:t>er genital tract i</w:t>
      </w:r>
      <w:r w:rsidR="00957DC6">
        <w:rPr>
          <w:rFonts w:ascii="Times New Roman" w:hAnsi="Times New Roman" w:cs="Times New Roman"/>
          <w:lang w:val="en-US"/>
        </w:rPr>
        <w:t>nfections in community p</w:t>
      </w:r>
      <w:r w:rsidRPr="00F1720F">
        <w:rPr>
          <w:rFonts w:ascii="Times New Roman" w:hAnsi="Times New Roman" w:cs="Times New Roman"/>
          <w:lang w:val="en-US"/>
        </w:rPr>
        <w:t>harmacy.</w:t>
      </w:r>
    </w:p>
    <w:p w14:paraId="2C6F6F18" w14:textId="77777777" w:rsidR="00C83F56" w:rsidRDefault="00C83F56" w:rsidP="003B0421">
      <w:pPr>
        <w:spacing w:line="360" w:lineRule="auto"/>
        <w:jc w:val="center"/>
        <w:rPr>
          <w:rFonts w:ascii="Times New Roman" w:hAnsi="Times New Roman" w:cs="Times New Roman"/>
          <w:b/>
          <w:lang w:val="en-GB"/>
        </w:rPr>
      </w:pPr>
    </w:p>
    <w:p w14:paraId="574B3955" w14:textId="77777777" w:rsidR="006158C9" w:rsidRPr="00A11639" w:rsidRDefault="006158C9" w:rsidP="003B0421">
      <w:pPr>
        <w:spacing w:line="360" w:lineRule="auto"/>
        <w:jc w:val="center"/>
        <w:rPr>
          <w:rFonts w:ascii="Times New Roman" w:hAnsi="Times New Roman" w:cs="Times New Roman"/>
          <w:b/>
          <w:lang w:val="en-GB"/>
        </w:rPr>
      </w:pPr>
      <w:r w:rsidRPr="00A11639">
        <w:rPr>
          <w:rFonts w:ascii="Times New Roman" w:hAnsi="Times New Roman" w:cs="Times New Roman"/>
          <w:b/>
          <w:lang w:val="en-GB"/>
        </w:rPr>
        <w:t>Abstract</w:t>
      </w:r>
    </w:p>
    <w:p w14:paraId="25C4431F" w14:textId="013DAABE" w:rsidR="00224C22" w:rsidRPr="00A11639" w:rsidRDefault="00A11639" w:rsidP="003B0421">
      <w:pPr>
        <w:spacing w:line="360" w:lineRule="auto"/>
        <w:jc w:val="both"/>
        <w:rPr>
          <w:rFonts w:ascii="Times New Roman" w:eastAsia="Times New Roman" w:hAnsi="Times New Roman" w:cs="Times New Roman"/>
          <w:b/>
          <w:color w:val="222222"/>
          <w:shd w:val="clear" w:color="auto" w:fill="FFFFFF"/>
        </w:rPr>
      </w:pPr>
      <w:proofErr w:type="spellStart"/>
      <w:r>
        <w:rPr>
          <w:rFonts w:ascii="Times New Roman" w:eastAsia="Times New Roman" w:hAnsi="Times New Roman" w:cs="Times New Roman"/>
          <w:b/>
          <w:color w:val="222222"/>
          <w:shd w:val="clear" w:color="auto" w:fill="FFFFFF"/>
        </w:rPr>
        <w:t>Objectives</w:t>
      </w:r>
      <w:proofErr w:type="spellEnd"/>
      <w:r>
        <w:rPr>
          <w:rFonts w:ascii="Times New Roman" w:eastAsia="Times New Roman" w:hAnsi="Times New Roman" w:cs="Times New Roman"/>
          <w:b/>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To</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design</w:t>
      </w:r>
      <w:proofErr w:type="spellEnd"/>
      <w:r w:rsidR="005045B0" w:rsidRPr="00A11639">
        <w:rPr>
          <w:rFonts w:ascii="Times New Roman" w:eastAsia="Times New Roman" w:hAnsi="Times New Roman" w:cs="Times New Roman"/>
          <w:color w:val="222222"/>
          <w:shd w:val="clear" w:color="auto" w:fill="FFFFFF"/>
        </w:rPr>
        <w:t xml:space="preserve"> and </w:t>
      </w:r>
      <w:proofErr w:type="spellStart"/>
      <w:r w:rsidR="005045B0" w:rsidRPr="00A11639">
        <w:rPr>
          <w:rFonts w:ascii="Times New Roman" w:eastAsia="Times New Roman" w:hAnsi="Times New Roman" w:cs="Times New Roman"/>
          <w:color w:val="222222"/>
          <w:shd w:val="clear" w:color="auto" w:fill="FFFFFF"/>
        </w:rPr>
        <w:t>validate</w:t>
      </w:r>
      <w:proofErr w:type="spellEnd"/>
      <w:r w:rsidR="005045B0" w:rsidRPr="00A11639">
        <w:rPr>
          <w:rFonts w:ascii="Times New Roman" w:eastAsia="Times New Roman" w:hAnsi="Times New Roman" w:cs="Times New Roman"/>
          <w:color w:val="222222"/>
          <w:shd w:val="clear" w:color="auto" w:fill="FFFFFF"/>
        </w:rPr>
        <w:t xml:space="preserve"> a </w:t>
      </w:r>
      <w:proofErr w:type="spellStart"/>
      <w:r w:rsidR="005045B0" w:rsidRPr="00A11639">
        <w:rPr>
          <w:rFonts w:ascii="Times New Roman" w:eastAsia="Times New Roman" w:hAnsi="Times New Roman" w:cs="Times New Roman"/>
          <w:color w:val="222222"/>
          <w:shd w:val="clear" w:color="auto" w:fill="FFFFFF"/>
        </w:rPr>
        <w:t>questionnaire</w:t>
      </w:r>
      <w:proofErr w:type="spellEnd"/>
      <w:r w:rsidR="005045B0" w:rsidRPr="00A11639">
        <w:rPr>
          <w:rFonts w:ascii="Times New Roman" w:eastAsia="Times New Roman" w:hAnsi="Times New Roman" w:cs="Times New Roman"/>
          <w:color w:val="222222"/>
          <w:shd w:val="clear" w:color="auto" w:fill="FFFFFF"/>
        </w:rPr>
        <w:t xml:space="preserve"> of </w:t>
      </w:r>
      <w:proofErr w:type="spellStart"/>
      <w:r w:rsidR="005045B0" w:rsidRPr="00A11639">
        <w:rPr>
          <w:rFonts w:ascii="Times New Roman" w:eastAsia="Times New Roman" w:hAnsi="Times New Roman" w:cs="Times New Roman"/>
          <w:color w:val="222222"/>
          <w:shd w:val="clear" w:color="auto" w:fill="FFFFFF"/>
        </w:rPr>
        <w:t>knowledge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about</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infections</w:t>
      </w:r>
      <w:proofErr w:type="spellEnd"/>
      <w:r w:rsidR="005045B0" w:rsidRPr="00A11639">
        <w:rPr>
          <w:rFonts w:ascii="Times New Roman" w:eastAsia="Times New Roman" w:hAnsi="Times New Roman" w:cs="Times New Roman"/>
          <w:color w:val="222222"/>
          <w:shd w:val="clear" w:color="auto" w:fill="FFFFFF"/>
        </w:rPr>
        <w:t xml:space="preserve"> of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lower</w:t>
      </w:r>
      <w:proofErr w:type="spellEnd"/>
      <w:r w:rsidR="005045B0" w:rsidRPr="00A11639">
        <w:rPr>
          <w:rFonts w:ascii="Times New Roman" w:eastAsia="Times New Roman" w:hAnsi="Times New Roman" w:cs="Times New Roman"/>
          <w:color w:val="222222"/>
          <w:shd w:val="clear" w:color="auto" w:fill="FFFFFF"/>
        </w:rPr>
        <w:t xml:space="preserve"> genital </w:t>
      </w:r>
      <w:proofErr w:type="spellStart"/>
      <w:r w:rsidR="005045B0" w:rsidRPr="00A11639">
        <w:rPr>
          <w:rFonts w:ascii="Times New Roman" w:eastAsia="Times New Roman" w:hAnsi="Times New Roman" w:cs="Times New Roman"/>
          <w:color w:val="222222"/>
          <w:shd w:val="clear" w:color="auto" w:fill="FFFFFF"/>
        </w:rPr>
        <w:t>tract</w:t>
      </w:r>
      <w:proofErr w:type="spellEnd"/>
      <w:r w:rsidR="005045B0" w:rsidRPr="00A11639">
        <w:rPr>
          <w:rFonts w:ascii="Times New Roman" w:eastAsia="Times New Roman" w:hAnsi="Times New Roman" w:cs="Times New Roman"/>
          <w:color w:val="222222"/>
          <w:shd w:val="clear" w:color="auto" w:fill="FFFFFF"/>
        </w:rPr>
        <w:t xml:space="preserve">, of non-sexual </w:t>
      </w:r>
      <w:proofErr w:type="spellStart"/>
      <w:r w:rsidR="005045B0" w:rsidRPr="00A11639">
        <w:rPr>
          <w:rFonts w:ascii="Times New Roman" w:eastAsia="Times New Roman" w:hAnsi="Times New Roman" w:cs="Times New Roman"/>
          <w:color w:val="222222"/>
          <w:shd w:val="clear" w:color="auto" w:fill="FFFFFF"/>
        </w:rPr>
        <w:t>transmission</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intended</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for</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patients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who</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visit</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community</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pharmacies</w:t>
      </w:r>
      <w:proofErr w:type="spellEnd"/>
      <w:r w:rsidR="005045B0" w:rsidRPr="00A11639">
        <w:rPr>
          <w:rFonts w:ascii="Times New Roman" w:eastAsia="Times New Roman" w:hAnsi="Times New Roman" w:cs="Times New Roman"/>
          <w:color w:val="222222"/>
          <w:shd w:val="clear" w:color="auto" w:fill="FFFFFF"/>
        </w:rPr>
        <w:t xml:space="preserve"> and </w:t>
      </w:r>
      <w:proofErr w:type="spellStart"/>
      <w:r w:rsidR="005045B0" w:rsidRPr="00A11639">
        <w:rPr>
          <w:rFonts w:ascii="Times New Roman" w:eastAsia="Times New Roman" w:hAnsi="Times New Roman" w:cs="Times New Roman"/>
          <w:color w:val="222222"/>
          <w:shd w:val="clear" w:color="auto" w:fill="FFFFFF"/>
        </w:rPr>
        <w:t>have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suffered</w:t>
      </w:r>
      <w:proofErr w:type="spellEnd"/>
      <w:r w:rsidR="005045B0" w:rsidRPr="00A11639">
        <w:rPr>
          <w:rFonts w:ascii="Times New Roman" w:eastAsia="Times New Roman" w:hAnsi="Times New Roman" w:cs="Times New Roman"/>
          <w:color w:val="222222"/>
          <w:shd w:val="clear" w:color="auto" w:fill="FFFFFF"/>
        </w:rPr>
        <w:t xml:space="preserve"> vaginal </w:t>
      </w:r>
      <w:proofErr w:type="spellStart"/>
      <w:r w:rsidR="005045B0" w:rsidRPr="00A11639">
        <w:rPr>
          <w:rFonts w:ascii="Times New Roman" w:eastAsia="Times New Roman" w:hAnsi="Times New Roman" w:cs="Times New Roman"/>
          <w:color w:val="222222"/>
          <w:shd w:val="clear" w:color="auto" w:fill="FFFFFF"/>
        </w:rPr>
        <w:t>infections</w:t>
      </w:r>
      <w:proofErr w:type="spellEnd"/>
      <w:r w:rsidR="005045B0" w:rsidRPr="00A11639">
        <w:rPr>
          <w:rFonts w:ascii="Times New Roman" w:eastAsia="Times New Roman" w:hAnsi="Times New Roman" w:cs="Times New Roman"/>
          <w:color w:val="222222"/>
          <w:shd w:val="clear" w:color="auto" w:fill="FFFFFF"/>
        </w:rPr>
        <w:t xml:space="preserve"> at </w:t>
      </w:r>
      <w:proofErr w:type="spellStart"/>
      <w:r w:rsidR="005045B0" w:rsidRPr="00A11639">
        <w:rPr>
          <w:rFonts w:ascii="Times New Roman" w:eastAsia="Times New Roman" w:hAnsi="Times New Roman" w:cs="Times New Roman"/>
          <w:color w:val="222222"/>
          <w:shd w:val="clear" w:color="auto" w:fill="FFFFFF"/>
        </w:rPr>
        <w:t>least</w:t>
      </w:r>
      <w:proofErr w:type="spellEnd"/>
      <w:r w:rsidR="005045B0" w:rsidRPr="00A11639">
        <w:rPr>
          <w:rFonts w:ascii="Times New Roman" w:eastAsia="Times New Roman" w:hAnsi="Times New Roman" w:cs="Times New Roman"/>
          <w:color w:val="222222"/>
          <w:shd w:val="clear" w:color="auto" w:fill="FFFFFF"/>
        </w:rPr>
        <w:t xml:space="preserve"> once.</w:t>
      </w:r>
    </w:p>
    <w:p w14:paraId="28DB2E18" w14:textId="77777777" w:rsidR="00A11639" w:rsidRDefault="00A11639" w:rsidP="003B0421">
      <w:pPr>
        <w:spacing w:line="360" w:lineRule="auto"/>
        <w:jc w:val="both"/>
        <w:rPr>
          <w:rFonts w:ascii="Times New Roman" w:eastAsia="Times New Roman" w:hAnsi="Times New Roman" w:cs="Times New Roman"/>
          <w:color w:val="222222"/>
          <w:sz w:val="20"/>
          <w:szCs w:val="20"/>
        </w:rPr>
      </w:pPr>
    </w:p>
    <w:p w14:paraId="3AF6F907" w14:textId="57BAB876" w:rsidR="00224C22" w:rsidRPr="00A11639" w:rsidRDefault="00A11639" w:rsidP="003B0421">
      <w:pPr>
        <w:spacing w:line="360" w:lineRule="auto"/>
        <w:jc w:val="both"/>
        <w:rPr>
          <w:rFonts w:ascii="Times New Roman" w:eastAsia="Times New Roman" w:hAnsi="Times New Roman" w:cs="Times New Roman"/>
          <w:b/>
          <w:color w:val="222222"/>
          <w:shd w:val="clear" w:color="auto" w:fill="FFFFFF"/>
        </w:rPr>
      </w:pPr>
      <w:r>
        <w:rPr>
          <w:rFonts w:ascii="Times New Roman" w:eastAsia="Times New Roman" w:hAnsi="Times New Roman" w:cs="Times New Roman"/>
          <w:b/>
          <w:color w:val="222222"/>
          <w:shd w:val="clear" w:color="auto" w:fill="FFFFFF"/>
        </w:rPr>
        <w:t xml:space="preserve">Material and </w:t>
      </w:r>
      <w:proofErr w:type="spellStart"/>
      <w:r>
        <w:rPr>
          <w:rFonts w:ascii="Times New Roman" w:eastAsia="Times New Roman" w:hAnsi="Times New Roman" w:cs="Times New Roman"/>
          <w:b/>
          <w:color w:val="222222"/>
          <w:shd w:val="clear" w:color="auto" w:fill="FFFFFF"/>
        </w:rPr>
        <w:t>methods</w:t>
      </w:r>
      <w:proofErr w:type="spellEnd"/>
      <w:r>
        <w:rPr>
          <w:rFonts w:ascii="Times New Roman" w:eastAsia="Times New Roman" w:hAnsi="Times New Roman" w:cs="Times New Roman"/>
          <w:b/>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validation</w:t>
      </w:r>
      <w:proofErr w:type="spellEnd"/>
      <w:r w:rsidR="005045B0" w:rsidRPr="00A11639">
        <w:rPr>
          <w:rFonts w:ascii="Times New Roman" w:eastAsia="Times New Roman" w:hAnsi="Times New Roman" w:cs="Times New Roman"/>
          <w:color w:val="222222"/>
          <w:shd w:val="clear" w:color="auto" w:fill="FFFFFF"/>
        </w:rPr>
        <w:t xml:space="preserve"> and </w:t>
      </w:r>
      <w:proofErr w:type="spellStart"/>
      <w:r w:rsidR="005045B0" w:rsidRPr="00A11639">
        <w:rPr>
          <w:rFonts w:ascii="Times New Roman" w:eastAsia="Times New Roman" w:hAnsi="Times New Roman" w:cs="Times New Roman"/>
          <w:color w:val="222222"/>
          <w:shd w:val="clear" w:color="auto" w:fill="FFFFFF"/>
        </w:rPr>
        <w:t>design</w:t>
      </w:r>
      <w:proofErr w:type="spellEnd"/>
      <w:r w:rsidR="005045B0" w:rsidRPr="00A11639">
        <w:rPr>
          <w:rFonts w:ascii="Times New Roman" w:eastAsia="Times New Roman" w:hAnsi="Times New Roman" w:cs="Times New Roman"/>
          <w:color w:val="222222"/>
          <w:shd w:val="clear" w:color="auto" w:fill="FFFFFF"/>
        </w:rPr>
        <w:t xml:space="preserve"> of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knowledge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questionnaire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was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based</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on</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bibliographic</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review</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evaluation</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by</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panel of </w:t>
      </w:r>
      <w:proofErr w:type="spellStart"/>
      <w:r w:rsidR="005045B0" w:rsidRPr="00A11639">
        <w:rPr>
          <w:rFonts w:ascii="Times New Roman" w:eastAsia="Times New Roman" w:hAnsi="Times New Roman" w:cs="Times New Roman"/>
          <w:color w:val="222222"/>
          <w:shd w:val="clear" w:color="auto" w:fill="FFFFFF"/>
        </w:rPr>
        <w:t>experts</w:t>
      </w:r>
      <w:proofErr w:type="spellEnd"/>
      <w:r w:rsidR="005045B0" w:rsidRPr="00A11639">
        <w:rPr>
          <w:rFonts w:ascii="Times New Roman" w:eastAsia="Times New Roman" w:hAnsi="Times New Roman" w:cs="Times New Roman"/>
          <w:color w:val="222222"/>
          <w:shd w:val="clear" w:color="auto" w:fill="FFFFFF"/>
        </w:rPr>
        <w:t xml:space="preserve"> (Delphi </w:t>
      </w:r>
      <w:proofErr w:type="spellStart"/>
      <w:r w:rsidR="005045B0" w:rsidRPr="00A11639">
        <w:rPr>
          <w:rFonts w:ascii="Times New Roman" w:eastAsia="Times New Roman" w:hAnsi="Times New Roman" w:cs="Times New Roman"/>
          <w:color w:val="222222"/>
          <w:shd w:val="clear" w:color="auto" w:fill="FFFFFF"/>
        </w:rPr>
        <w:t>method</w:t>
      </w:r>
      <w:proofErr w:type="spellEnd"/>
      <w:r w:rsidR="005045B0" w:rsidRPr="00A11639">
        <w:rPr>
          <w:rFonts w:ascii="Times New Roman" w:eastAsia="Times New Roman" w:hAnsi="Times New Roman" w:cs="Times New Roman"/>
          <w:color w:val="222222"/>
          <w:shd w:val="clear" w:color="auto" w:fill="FFFFFF"/>
        </w:rPr>
        <w:t xml:space="preserve">) and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corresponding</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statistical</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analysis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reliability</w:t>
      </w:r>
      <w:proofErr w:type="spellEnd"/>
      <w:r w:rsidR="005045B0" w:rsidRPr="00A11639">
        <w:rPr>
          <w:rFonts w:ascii="Times New Roman" w:eastAsia="Times New Roman" w:hAnsi="Times New Roman" w:cs="Times New Roman"/>
          <w:color w:val="222222"/>
          <w:shd w:val="clear" w:color="auto" w:fill="FFFFFF"/>
        </w:rPr>
        <w:t xml:space="preserve"> of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scale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was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determined</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using</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internal</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consistency</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index</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Cronbach's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alpha</w:t>
      </w:r>
      <w:proofErr w:type="spellEnd"/>
      <w:r w:rsidR="005045B0" w:rsidRPr="00A11639">
        <w:rPr>
          <w:rFonts w:ascii="Times New Roman" w:eastAsia="Times New Roman" w:hAnsi="Times New Roman" w:cs="Times New Roman"/>
          <w:color w:val="222222"/>
          <w:shd w:val="clear" w:color="auto" w:fill="FFFFFF"/>
        </w:rPr>
        <w:t xml:space="preserve">), a factorial </w:t>
      </w:r>
      <w:proofErr w:type="spellStart"/>
      <w:r w:rsidR="005045B0" w:rsidRPr="00A11639">
        <w:rPr>
          <w:rFonts w:ascii="Times New Roman" w:eastAsia="Times New Roman" w:hAnsi="Times New Roman" w:cs="Times New Roman"/>
          <w:color w:val="222222"/>
          <w:shd w:val="clear" w:color="auto" w:fill="FFFFFF"/>
        </w:rPr>
        <w:t>analysis</w:t>
      </w:r>
      <w:proofErr w:type="spellEnd"/>
      <w:r w:rsidR="005045B0" w:rsidRPr="00A11639">
        <w:rPr>
          <w:rFonts w:ascii="Times New Roman" w:eastAsia="Times New Roman" w:hAnsi="Times New Roman" w:cs="Times New Roman"/>
          <w:color w:val="222222"/>
          <w:shd w:val="clear" w:color="auto" w:fill="FFFFFF"/>
        </w:rPr>
        <w:t xml:space="preserve"> of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main</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components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with</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Varimax</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rotation</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was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carried</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out</w:t>
      </w:r>
      <w:proofErr w:type="spellEnd"/>
      <w:r w:rsidR="005045B0" w:rsidRPr="00A11639">
        <w:rPr>
          <w:rFonts w:ascii="Times New Roman" w:eastAsia="Times New Roman" w:hAnsi="Times New Roman" w:cs="Times New Roman"/>
          <w:color w:val="222222"/>
          <w:shd w:val="clear" w:color="auto" w:fill="FFFFFF"/>
        </w:rPr>
        <w:t xml:space="preserve">, and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sensitivity</w:t>
      </w:r>
      <w:proofErr w:type="spellEnd"/>
      <w:r w:rsidR="005045B0" w:rsidRPr="00A11639">
        <w:rPr>
          <w:rFonts w:ascii="Times New Roman" w:eastAsia="Times New Roman" w:hAnsi="Times New Roman" w:cs="Times New Roman"/>
          <w:color w:val="222222"/>
          <w:shd w:val="clear" w:color="auto" w:fill="FFFFFF"/>
        </w:rPr>
        <w:t xml:space="preserve"> of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questionnaire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to</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change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was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verified</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through</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Wilcoxon</w:t>
      </w:r>
      <w:proofErr w:type="spellEnd"/>
      <w:r w:rsidR="005045B0" w:rsidRPr="00A11639">
        <w:rPr>
          <w:rFonts w:ascii="Times New Roman" w:eastAsia="Times New Roman" w:hAnsi="Times New Roman" w:cs="Times New Roman"/>
          <w:color w:val="222222"/>
          <w:shd w:val="clear" w:color="auto" w:fill="FFFFFF"/>
        </w:rPr>
        <w:t xml:space="preserve"> and </w:t>
      </w:r>
      <w:proofErr w:type="spellStart"/>
      <w:r w:rsidR="005045B0" w:rsidRPr="00A11639">
        <w:rPr>
          <w:rFonts w:ascii="Times New Roman" w:eastAsia="Times New Roman" w:hAnsi="Times New Roman" w:cs="Times New Roman"/>
          <w:color w:val="222222"/>
          <w:shd w:val="clear" w:color="auto" w:fill="FFFFFF"/>
        </w:rPr>
        <w:t>McNemar</w:t>
      </w:r>
      <w:proofErr w:type="spellEnd"/>
      <w:r w:rsidR="005045B0" w:rsidRPr="00A11639">
        <w:rPr>
          <w:rFonts w:ascii="Times New Roman" w:eastAsia="Times New Roman" w:hAnsi="Times New Roman" w:cs="Times New Roman"/>
          <w:color w:val="222222"/>
          <w:shd w:val="clear" w:color="auto" w:fill="FFFFFF"/>
        </w:rPr>
        <w:t xml:space="preserve"> test.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questionnaire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was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self-administered</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within</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pharmac</w:t>
      </w:r>
      <w:r w:rsidR="00224C22" w:rsidRPr="00A11639">
        <w:rPr>
          <w:rFonts w:ascii="Times New Roman" w:eastAsia="Times New Roman" w:hAnsi="Times New Roman" w:cs="Times New Roman"/>
          <w:color w:val="222222"/>
          <w:shd w:val="clear" w:color="auto" w:fill="FFFFFF"/>
        </w:rPr>
        <w:t>ies</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before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the</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educational</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intervention</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through</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specially</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prepared</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brochures</w:t>
      </w:r>
      <w:proofErr w:type="spellEnd"/>
      <w:r w:rsidR="005045B0" w:rsidRPr="00A11639">
        <w:rPr>
          <w:rFonts w:ascii="Times New Roman" w:eastAsia="Times New Roman" w:hAnsi="Times New Roman" w:cs="Times New Roman"/>
          <w:color w:val="222222"/>
          <w:shd w:val="clear" w:color="auto" w:fill="FFFFFF"/>
        </w:rPr>
        <w:t xml:space="preserve"> and </w:t>
      </w:r>
      <w:proofErr w:type="spellStart"/>
      <w:r w:rsidR="005045B0" w:rsidRPr="00A11639">
        <w:rPr>
          <w:rFonts w:ascii="Times New Roman" w:eastAsia="Times New Roman" w:hAnsi="Times New Roman" w:cs="Times New Roman"/>
          <w:color w:val="222222"/>
          <w:shd w:val="clear" w:color="auto" w:fill="FFFFFF"/>
        </w:rPr>
        <w:t>was</w:t>
      </w:r>
      <w:proofErr w:type="spellEnd"/>
      <w:r w:rsidR="005045B0" w:rsidRPr="00A11639">
        <w:rPr>
          <w:rFonts w:ascii="Times New Roman" w:eastAsia="Times New Roman" w:hAnsi="Times New Roman" w:cs="Times New Roman"/>
          <w:color w:val="222222"/>
          <w:shd w:val="clear" w:color="auto" w:fill="FFFFFF"/>
        </w:rPr>
        <w:t xml:space="preserve"> re-</w:t>
      </w:r>
      <w:proofErr w:type="spellStart"/>
      <w:r w:rsidR="005045B0" w:rsidRPr="00A11639">
        <w:rPr>
          <w:rFonts w:ascii="Times New Roman" w:eastAsia="Times New Roman" w:hAnsi="Times New Roman" w:cs="Times New Roman"/>
          <w:color w:val="222222"/>
          <w:shd w:val="clear" w:color="auto" w:fill="FFFFFF"/>
        </w:rPr>
        <w:t>applied</w:t>
      </w:r>
      <w:proofErr w:type="spellEnd"/>
      <w:r w:rsidR="005045B0" w:rsidRPr="00A11639">
        <w:rPr>
          <w:rFonts w:ascii="Times New Roman" w:eastAsia="Times New Roman" w:hAnsi="Times New Roman" w:cs="Times New Roman"/>
          <w:color w:val="222222"/>
          <w:shd w:val="clear" w:color="auto" w:fill="FFFFFF"/>
        </w:rPr>
        <w:t xml:space="preserve"> </w:t>
      </w:r>
      <w:proofErr w:type="spellStart"/>
      <w:r w:rsidR="005045B0" w:rsidRPr="00A11639">
        <w:rPr>
          <w:rFonts w:ascii="Times New Roman" w:eastAsia="Times New Roman" w:hAnsi="Times New Roman" w:cs="Times New Roman"/>
          <w:color w:val="222222"/>
          <w:shd w:val="clear" w:color="auto" w:fill="FFFFFF"/>
        </w:rPr>
        <w:t>after</w:t>
      </w:r>
      <w:proofErr w:type="spellEnd"/>
      <w:r w:rsidR="005045B0" w:rsidRPr="00A11639">
        <w:rPr>
          <w:rFonts w:ascii="Times New Roman" w:eastAsia="Times New Roman" w:hAnsi="Times New Roman" w:cs="Times New Roman"/>
          <w:color w:val="222222"/>
          <w:shd w:val="clear" w:color="auto" w:fill="FFFFFF"/>
        </w:rPr>
        <w:t xml:space="preserve"> 6 </w:t>
      </w:r>
      <w:proofErr w:type="spellStart"/>
      <w:r w:rsidR="005045B0" w:rsidRPr="00A11639">
        <w:rPr>
          <w:rFonts w:ascii="Times New Roman" w:eastAsia="Times New Roman" w:hAnsi="Times New Roman" w:cs="Times New Roman"/>
          <w:color w:val="222222"/>
          <w:shd w:val="clear" w:color="auto" w:fill="FFFFFF"/>
        </w:rPr>
        <w:t>months</w:t>
      </w:r>
      <w:proofErr w:type="spellEnd"/>
      <w:r w:rsidR="005045B0" w:rsidRPr="00A11639">
        <w:rPr>
          <w:rFonts w:ascii="Times New Roman" w:eastAsia="Times New Roman" w:hAnsi="Times New Roman" w:cs="Times New Roman"/>
          <w:color w:val="222222"/>
          <w:shd w:val="clear" w:color="auto" w:fill="FFFFFF"/>
        </w:rPr>
        <w:t>.</w:t>
      </w:r>
    </w:p>
    <w:p w14:paraId="130741D2" w14:textId="77777777" w:rsidR="00A11639" w:rsidRDefault="00A11639" w:rsidP="003B0421">
      <w:pPr>
        <w:spacing w:line="360" w:lineRule="auto"/>
        <w:jc w:val="both"/>
        <w:rPr>
          <w:rFonts w:ascii="Times New Roman" w:eastAsia="Times New Roman" w:hAnsi="Times New Roman" w:cs="Times New Roman"/>
          <w:color w:val="222222"/>
          <w:sz w:val="20"/>
          <w:szCs w:val="20"/>
        </w:rPr>
      </w:pPr>
    </w:p>
    <w:p w14:paraId="030CE1FB" w14:textId="2F32A8C9" w:rsidR="00224C22" w:rsidRPr="00A11639" w:rsidRDefault="005045B0" w:rsidP="003B0421">
      <w:pPr>
        <w:spacing w:line="360" w:lineRule="auto"/>
        <w:jc w:val="both"/>
        <w:rPr>
          <w:rFonts w:ascii="Times New Roman" w:eastAsia="Times New Roman" w:hAnsi="Times New Roman" w:cs="Times New Roman"/>
          <w:color w:val="222222"/>
          <w:shd w:val="clear" w:color="auto" w:fill="FFFFFF"/>
        </w:rPr>
      </w:pPr>
      <w:proofErr w:type="spellStart"/>
      <w:r w:rsidRPr="00A11639">
        <w:rPr>
          <w:rFonts w:ascii="Times New Roman" w:eastAsia="Times New Roman" w:hAnsi="Times New Roman" w:cs="Times New Roman"/>
          <w:b/>
          <w:color w:val="222222"/>
          <w:shd w:val="clear" w:color="auto" w:fill="FFFFFF"/>
        </w:rPr>
        <w:t>Results</w:t>
      </w:r>
      <w:proofErr w:type="spellEnd"/>
      <w:r w:rsidRPr="00A11639">
        <w:rPr>
          <w:rFonts w:ascii="Times New Roman" w:eastAsia="Times New Roman" w:hAnsi="Times New Roman" w:cs="Times New Roman"/>
          <w:b/>
          <w:color w:val="222222"/>
          <w:shd w:val="clear" w:color="auto" w:fill="FFFFFF"/>
        </w:rPr>
        <w:t>:</w:t>
      </w:r>
      <w:r w:rsidR="00A11639">
        <w:rPr>
          <w:rFonts w:ascii="Times New Roman" w:eastAsia="Times New Roman" w:hAnsi="Times New Roman" w:cs="Times New Roman"/>
          <w:b/>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evaluation</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by</w:t>
      </w:r>
      <w:proofErr w:type="spellEnd"/>
      <w:r w:rsidRPr="00A11639">
        <w:rPr>
          <w:rFonts w:ascii="Times New Roman" w:eastAsia="Times New Roman" w:hAnsi="Times New Roman" w:cs="Times New Roman"/>
          <w:color w:val="222222"/>
          <w:shd w:val="clear" w:color="auto" w:fill="FFFFFF"/>
        </w:rPr>
        <w:t xml:space="preserve"> 30 </w:t>
      </w:r>
      <w:proofErr w:type="spellStart"/>
      <w:r w:rsidRPr="00A11639">
        <w:rPr>
          <w:rFonts w:ascii="Times New Roman" w:eastAsia="Times New Roman" w:hAnsi="Times New Roman" w:cs="Times New Roman"/>
          <w:color w:val="222222"/>
          <w:shd w:val="clear" w:color="auto" w:fill="FFFFFF"/>
        </w:rPr>
        <w:t>experts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was</w:t>
      </w:r>
      <w:proofErr w:type="spellEnd"/>
      <w:r w:rsidRPr="00A11639">
        <w:rPr>
          <w:rFonts w:ascii="Times New Roman" w:eastAsia="Times New Roman" w:hAnsi="Times New Roman" w:cs="Times New Roman"/>
          <w:color w:val="222222"/>
          <w:shd w:val="clear" w:color="auto" w:fill="FFFFFF"/>
        </w:rPr>
        <w:t xml:space="preserve"> superior </w:t>
      </w:r>
      <w:proofErr w:type="spellStart"/>
      <w:r w:rsidRPr="00A11639">
        <w:rPr>
          <w:rFonts w:ascii="Times New Roman" w:eastAsia="Times New Roman" w:hAnsi="Times New Roman" w:cs="Times New Roman"/>
          <w:color w:val="222222"/>
          <w:shd w:val="clear" w:color="auto" w:fill="FFFFFF"/>
        </w:rPr>
        <w:t>to</w:t>
      </w:r>
      <w:proofErr w:type="spellEnd"/>
      <w:r w:rsidRPr="00A11639">
        <w:rPr>
          <w:rFonts w:ascii="Times New Roman" w:eastAsia="Times New Roman" w:hAnsi="Times New Roman" w:cs="Times New Roman"/>
          <w:color w:val="222222"/>
          <w:shd w:val="clear" w:color="auto" w:fill="FFFFFF"/>
        </w:rPr>
        <w:t xml:space="preserve"> 4 </w:t>
      </w:r>
      <w:proofErr w:type="spellStart"/>
      <w:r w:rsidRPr="00A11639">
        <w:rPr>
          <w:rFonts w:ascii="Times New Roman" w:eastAsia="Times New Roman" w:hAnsi="Times New Roman" w:cs="Times New Roman"/>
          <w:color w:val="222222"/>
          <w:shd w:val="clear" w:color="auto" w:fill="FFFFFF"/>
        </w:rPr>
        <w:t>out</w:t>
      </w:r>
      <w:proofErr w:type="spellEnd"/>
      <w:r w:rsidRPr="00A11639">
        <w:rPr>
          <w:rFonts w:ascii="Times New Roman" w:eastAsia="Times New Roman" w:hAnsi="Times New Roman" w:cs="Times New Roman"/>
          <w:color w:val="222222"/>
          <w:shd w:val="clear" w:color="auto" w:fill="FFFFFF"/>
        </w:rPr>
        <w:t xml:space="preserve"> of 5 </w:t>
      </w:r>
      <w:proofErr w:type="spellStart"/>
      <w:r w:rsidRPr="00A11639">
        <w:rPr>
          <w:rFonts w:ascii="Times New Roman" w:eastAsia="Times New Roman" w:hAnsi="Times New Roman" w:cs="Times New Roman"/>
          <w:color w:val="222222"/>
          <w:shd w:val="clear" w:color="auto" w:fill="FFFFFF"/>
        </w:rPr>
        <w:t>on</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Likert </w:t>
      </w:r>
      <w:proofErr w:type="spellStart"/>
      <w:r w:rsidRPr="00A11639">
        <w:rPr>
          <w:rFonts w:ascii="Times New Roman" w:eastAsia="Times New Roman" w:hAnsi="Times New Roman" w:cs="Times New Roman"/>
          <w:color w:val="222222"/>
          <w:shd w:val="clear" w:color="auto" w:fill="FFFFFF"/>
        </w:rPr>
        <w:t>scale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study</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involved</w:t>
      </w:r>
      <w:proofErr w:type="spellEnd"/>
      <w:r w:rsidRPr="00A11639">
        <w:rPr>
          <w:rFonts w:ascii="Times New Roman" w:eastAsia="Times New Roman" w:hAnsi="Times New Roman" w:cs="Times New Roman"/>
          <w:color w:val="222222"/>
          <w:shd w:val="clear" w:color="auto" w:fill="FFFFFF"/>
        </w:rPr>
        <w:t xml:space="preserve"> 105 </w:t>
      </w:r>
      <w:proofErr w:type="spellStart"/>
      <w:r w:rsidRPr="00A11639">
        <w:rPr>
          <w:rFonts w:ascii="Times New Roman" w:eastAsia="Times New Roman" w:hAnsi="Times New Roman" w:cs="Times New Roman"/>
          <w:color w:val="222222"/>
          <w:shd w:val="clear" w:color="auto" w:fill="FFFFFF"/>
        </w:rPr>
        <w:t>women</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between</w:t>
      </w:r>
      <w:proofErr w:type="spellEnd"/>
      <w:r w:rsidRPr="00A11639">
        <w:rPr>
          <w:rFonts w:ascii="Times New Roman" w:eastAsia="Times New Roman" w:hAnsi="Times New Roman" w:cs="Times New Roman"/>
          <w:color w:val="222222"/>
          <w:shd w:val="clear" w:color="auto" w:fill="FFFFFF"/>
        </w:rPr>
        <w:t xml:space="preserve"> 18 and 65 </w:t>
      </w:r>
      <w:proofErr w:type="spellStart"/>
      <w:r w:rsidRPr="00A11639">
        <w:rPr>
          <w:rFonts w:ascii="Times New Roman" w:eastAsia="Times New Roman" w:hAnsi="Times New Roman" w:cs="Times New Roman"/>
          <w:color w:val="222222"/>
          <w:shd w:val="clear" w:color="auto" w:fill="FFFFFF"/>
        </w:rPr>
        <w:t>years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old</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from</w:t>
      </w:r>
      <w:proofErr w:type="spellEnd"/>
      <w:r w:rsidRPr="00A11639">
        <w:rPr>
          <w:rFonts w:ascii="Times New Roman" w:eastAsia="Times New Roman" w:hAnsi="Times New Roman" w:cs="Times New Roman"/>
          <w:color w:val="222222"/>
          <w:shd w:val="clear" w:color="auto" w:fill="FFFFFF"/>
        </w:rPr>
        <w:t xml:space="preserve"> 11 </w:t>
      </w:r>
      <w:proofErr w:type="spellStart"/>
      <w:r w:rsidRPr="00A11639">
        <w:rPr>
          <w:rFonts w:ascii="Times New Roman" w:eastAsia="Times New Roman" w:hAnsi="Times New Roman" w:cs="Times New Roman"/>
          <w:color w:val="222222"/>
          <w:shd w:val="clear" w:color="auto" w:fill="FFFFFF"/>
        </w:rPr>
        <w:t>community</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pharmacies</w:t>
      </w:r>
      <w:proofErr w:type="spellEnd"/>
      <w:r w:rsidRPr="00A11639">
        <w:rPr>
          <w:rFonts w:ascii="Times New Roman" w:eastAsia="Times New Roman" w:hAnsi="Times New Roman" w:cs="Times New Roman"/>
          <w:color w:val="222222"/>
          <w:shd w:val="clear" w:color="auto" w:fill="FFFFFF"/>
        </w:rPr>
        <w:t xml:space="preserve"> in Madrid.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internal</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consistency</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before</w:t>
      </w:r>
      <w:proofErr w:type="spellEnd"/>
      <w:r w:rsidRPr="00A11639">
        <w:rPr>
          <w:rFonts w:ascii="Times New Roman" w:eastAsia="Times New Roman" w:hAnsi="Times New Roman" w:cs="Times New Roman"/>
          <w:color w:val="222222"/>
          <w:shd w:val="clear" w:color="auto" w:fill="FFFFFF"/>
        </w:rPr>
        <w:t xml:space="preserve"> and </w:t>
      </w:r>
      <w:proofErr w:type="spellStart"/>
      <w:r w:rsidRPr="00A11639">
        <w:rPr>
          <w:rFonts w:ascii="Times New Roman" w:eastAsia="Times New Roman" w:hAnsi="Times New Roman" w:cs="Times New Roman"/>
          <w:color w:val="222222"/>
          <w:shd w:val="clear" w:color="auto" w:fill="FFFFFF"/>
        </w:rPr>
        <w:t>after</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item</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screening</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was</w:t>
      </w:r>
      <w:proofErr w:type="spellEnd"/>
      <w:r w:rsidRPr="00A11639">
        <w:rPr>
          <w:rFonts w:ascii="Times New Roman" w:eastAsia="Times New Roman" w:hAnsi="Times New Roman" w:cs="Times New Roman"/>
          <w:color w:val="222222"/>
          <w:shd w:val="clear" w:color="auto" w:fill="FFFFFF"/>
        </w:rPr>
        <w:t xml:space="preserve"> 0,713 and 0,738 </w:t>
      </w:r>
      <w:proofErr w:type="spellStart"/>
      <w:r w:rsidRPr="00A11639">
        <w:rPr>
          <w:rFonts w:ascii="Times New Roman" w:eastAsia="Times New Roman" w:hAnsi="Times New Roman" w:cs="Times New Roman"/>
          <w:color w:val="222222"/>
          <w:shd w:val="clear" w:color="auto" w:fill="FFFFFF"/>
        </w:rPr>
        <w:t>respectively</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factorial </w:t>
      </w:r>
      <w:proofErr w:type="spellStart"/>
      <w:r w:rsidRPr="00A11639">
        <w:rPr>
          <w:rFonts w:ascii="Times New Roman" w:eastAsia="Times New Roman" w:hAnsi="Times New Roman" w:cs="Times New Roman"/>
          <w:color w:val="222222"/>
          <w:shd w:val="clear" w:color="auto" w:fill="FFFFFF"/>
        </w:rPr>
        <w:t>analysis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confirmed</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multidimensionality</w:t>
      </w:r>
      <w:proofErr w:type="spellEnd"/>
      <w:r w:rsidRPr="00A11639">
        <w:rPr>
          <w:rFonts w:ascii="Times New Roman" w:eastAsia="Times New Roman" w:hAnsi="Times New Roman" w:cs="Times New Roman"/>
          <w:color w:val="222222"/>
          <w:shd w:val="clear" w:color="auto" w:fill="FFFFFF"/>
        </w:rPr>
        <w:t xml:space="preserve"> of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questionnaire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Wilcoxon</w:t>
      </w:r>
      <w:proofErr w:type="spellEnd"/>
      <w:r w:rsidRPr="00A11639">
        <w:rPr>
          <w:rFonts w:ascii="Times New Roman" w:eastAsia="Times New Roman" w:hAnsi="Times New Roman" w:cs="Times New Roman"/>
          <w:color w:val="222222"/>
          <w:shd w:val="clear" w:color="auto" w:fill="FFFFFF"/>
        </w:rPr>
        <w:t xml:space="preserve"> test </w:t>
      </w:r>
      <w:proofErr w:type="spellStart"/>
      <w:r w:rsidRPr="00A11639">
        <w:rPr>
          <w:rFonts w:ascii="Times New Roman" w:eastAsia="Times New Roman" w:hAnsi="Times New Roman" w:cs="Times New Roman"/>
          <w:color w:val="222222"/>
          <w:shd w:val="clear" w:color="auto" w:fill="FFFFFF"/>
        </w:rPr>
        <w:t>demonstrated</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sensitivity</w:t>
      </w:r>
      <w:proofErr w:type="spellEnd"/>
      <w:r w:rsidRPr="00A11639">
        <w:rPr>
          <w:rFonts w:ascii="Times New Roman" w:eastAsia="Times New Roman" w:hAnsi="Times New Roman" w:cs="Times New Roman"/>
          <w:color w:val="222222"/>
          <w:shd w:val="clear" w:color="auto" w:fill="FFFFFF"/>
        </w:rPr>
        <w:t xml:space="preserve"> of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questionnaire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to</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educational</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intervention</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Only</w:t>
      </w:r>
      <w:proofErr w:type="spellEnd"/>
      <w:r w:rsidRPr="00A11639">
        <w:rPr>
          <w:rFonts w:ascii="Times New Roman" w:eastAsia="Times New Roman" w:hAnsi="Times New Roman" w:cs="Times New Roman"/>
          <w:color w:val="222222"/>
          <w:shd w:val="clear" w:color="auto" w:fill="FFFFFF"/>
        </w:rPr>
        <w:t xml:space="preserve"> 28,6% of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patients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correctly</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answered</w:t>
      </w:r>
      <w:proofErr w:type="spellEnd"/>
      <w:r w:rsidRPr="00A11639">
        <w:rPr>
          <w:rFonts w:ascii="Times New Roman" w:eastAsia="Times New Roman" w:hAnsi="Times New Roman" w:cs="Times New Roman"/>
          <w:color w:val="222222"/>
          <w:shd w:val="clear" w:color="auto" w:fill="FFFFFF"/>
        </w:rPr>
        <w:t xml:space="preserve"> more </w:t>
      </w:r>
      <w:proofErr w:type="spellStart"/>
      <w:r w:rsidRPr="00A11639">
        <w:rPr>
          <w:rFonts w:ascii="Times New Roman" w:eastAsia="Times New Roman" w:hAnsi="Times New Roman" w:cs="Times New Roman"/>
          <w:color w:val="222222"/>
          <w:shd w:val="clear" w:color="auto" w:fill="FFFFFF"/>
        </w:rPr>
        <w:t>than</w:t>
      </w:r>
      <w:proofErr w:type="spellEnd"/>
      <w:r w:rsidRPr="00A11639">
        <w:rPr>
          <w:rFonts w:ascii="Times New Roman" w:eastAsia="Times New Roman" w:hAnsi="Times New Roman" w:cs="Times New Roman"/>
          <w:color w:val="222222"/>
          <w:shd w:val="clear" w:color="auto" w:fill="FFFFFF"/>
        </w:rPr>
        <w:t xml:space="preserve"> 75% of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items</w:t>
      </w:r>
      <w:proofErr w:type="spellEnd"/>
      <w:r w:rsidRPr="00A11639">
        <w:rPr>
          <w:rFonts w:ascii="Times New Roman" w:eastAsia="Times New Roman" w:hAnsi="Times New Roman" w:cs="Times New Roman"/>
          <w:color w:val="222222"/>
          <w:shd w:val="clear" w:color="auto" w:fill="FFFFFF"/>
        </w:rPr>
        <w:t>.</w:t>
      </w:r>
    </w:p>
    <w:p w14:paraId="26486208" w14:textId="77777777" w:rsidR="00A11639" w:rsidRDefault="00A11639" w:rsidP="003B0421">
      <w:pPr>
        <w:spacing w:line="360" w:lineRule="auto"/>
        <w:jc w:val="both"/>
        <w:rPr>
          <w:rFonts w:ascii="Times New Roman" w:eastAsia="Times New Roman" w:hAnsi="Times New Roman" w:cs="Times New Roman"/>
          <w:color w:val="222222"/>
          <w:sz w:val="20"/>
          <w:szCs w:val="20"/>
        </w:rPr>
      </w:pPr>
    </w:p>
    <w:p w14:paraId="6996BFDC" w14:textId="1D1ED9E7" w:rsidR="006158C9" w:rsidRDefault="005045B0" w:rsidP="003B0421">
      <w:pPr>
        <w:spacing w:line="360" w:lineRule="auto"/>
        <w:jc w:val="both"/>
        <w:rPr>
          <w:rFonts w:ascii="Times New Roman" w:eastAsia="Times New Roman" w:hAnsi="Times New Roman" w:cs="Times New Roman"/>
          <w:color w:val="222222"/>
          <w:shd w:val="clear" w:color="auto" w:fill="FFFFFF"/>
        </w:rPr>
      </w:pPr>
      <w:proofErr w:type="spellStart"/>
      <w:r w:rsidRPr="00A11639">
        <w:rPr>
          <w:rFonts w:ascii="Times New Roman" w:eastAsia="Times New Roman" w:hAnsi="Times New Roman" w:cs="Times New Roman"/>
          <w:b/>
          <w:color w:val="222222"/>
          <w:shd w:val="clear" w:color="auto" w:fill="FFFFFF"/>
        </w:rPr>
        <w:t>Conclusions</w:t>
      </w:r>
      <w:proofErr w:type="spellEnd"/>
      <w:r w:rsidRPr="00A11639">
        <w:rPr>
          <w:rFonts w:ascii="Times New Roman" w:eastAsia="Times New Roman" w:hAnsi="Times New Roman" w:cs="Times New Roman"/>
          <w:color w:val="222222"/>
          <w:shd w:val="clear" w:color="auto" w:fill="FFFFFF"/>
        </w:rPr>
        <w:t>:</w:t>
      </w:r>
      <w:r w:rsidR="00A11639"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knowledge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about</w:t>
      </w:r>
      <w:proofErr w:type="spellEnd"/>
      <w:r w:rsidRPr="00A11639">
        <w:rPr>
          <w:rFonts w:ascii="Times New Roman" w:eastAsia="Times New Roman" w:hAnsi="Times New Roman" w:cs="Times New Roman"/>
          <w:color w:val="222222"/>
          <w:shd w:val="clear" w:color="auto" w:fill="FFFFFF"/>
        </w:rPr>
        <w:t xml:space="preserve"> vaginal </w:t>
      </w:r>
      <w:proofErr w:type="spellStart"/>
      <w:r w:rsidRPr="00A11639">
        <w:rPr>
          <w:rFonts w:ascii="Times New Roman" w:eastAsia="Times New Roman" w:hAnsi="Times New Roman" w:cs="Times New Roman"/>
          <w:color w:val="222222"/>
          <w:shd w:val="clear" w:color="auto" w:fill="FFFFFF"/>
        </w:rPr>
        <w:t>infections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is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considered</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unsatisfactory</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therefore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it</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is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necessary</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to</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implement</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health</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education</w:t>
      </w:r>
      <w:proofErr w:type="spellEnd"/>
      <w:r w:rsidRPr="00A11639">
        <w:rPr>
          <w:rFonts w:ascii="Times New Roman" w:eastAsia="Times New Roman" w:hAnsi="Times New Roman" w:cs="Times New Roman"/>
          <w:color w:val="222222"/>
          <w:shd w:val="clear" w:color="auto" w:fill="FFFFFF"/>
        </w:rPr>
        <w:t xml:space="preserve"> in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community</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pharmacies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Thanks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to</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reliability</w:t>
      </w:r>
      <w:proofErr w:type="spellEnd"/>
      <w:r w:rsidRPr="00A11639">
        <w:rPr>
          <w:rFonts w:ascii="Times New Roman" w:eastAsia="Times New Roman" w:hAnsi="Times New Roman" w:cs="Times New Roman"/>
          <w:color w:val="222222"/>
          <w:shd w:val="clear" w:color="auto" w:fill="FFFFFF"/>
        </w:rPr>
        <w:t xml:space="preserve"> of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scale</w:t>
      </w:r>
      <w:proofErr w:type="spellEnd"/>
      <w:r w:rsidRPr="00A11639">
        <w:rPr>
          <w:rFonts w:ascii="Times New Roman" w:eastAsia="Times New Roman" w:hAnsi="Times New Roman" w:cs="Times New Roman"/>
          <w:color w:val="222222"/>
          <w:shd w:val="clear" w:color="auto" w:fill="FFFFFF"/>
        </w:rPr>
        <w:t xml:space="preserve"> and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optimal</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validity</w:t>
      </w:r>
      <w:proofErr w:type="spellEnd"/>
      <w:r w:rsidRPr="00A11639">
        <w:rPr>
          <w:rFonts w:ascii="Times New Roman" w:eastAsia="Times New Roman" w:hAnsi="Times New Roman" w:cs="Times New Roman"/>
          <w:color w:val="222222"/>
          <w:shd w:val="clear" w:color="auto" w:fill="FFFFFF"/>
        </w:rPr>
        <w:t xml:space="preserve"> of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content</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the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designed</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questionnaire</w:t>
      </w:r>
      <w:proofErr w:type="spellEnd"/>
      <w:r w:rsidRPr="00A11639">
        <w:rPr>
          <w:rFonts w:ascii="Times New Roman" w:eastAsia="Times New Roman" w:hAnsi="Times New Roman" w:cs="Times New Roman"/>
          <w:color w:val="222222"/>
          <w:shd w:val="clear" w:color="auto" w:fill="FFFFFF"/>
        </w:rPr>
        <w:t xml:space="preserve"> can be </w:t>
      </w:r>
      <w:proofErr w:type="spellStart"/>
      <w:r w:rsidRPr="00A11639">
        <w:rPr>
          <w:rFonts w:ascii="Times New Roman" w:eastAsia="Times New Roman" w:hAnsi="Times New Roman" w:cs="Times New Roman"/>
          <w:color w:val="222222"/>
          <w:shd w:val="clear" w:color="auto" w:fill="FFFFFF"/>
        </w:rPr>
        <w:t>considered</w:t>
      </w:r>
      <w:proofErr w:type="spellEnd"/>
      <w:r w:rsidRPr="00A11639">
        <w:rPr>
          <w:rFonts w:ascii="Times New Roman" w:eastAsia="Times New Roman" w:hAnsi="Times New Roman" w:cs="Times New Roman"/>
          <w:color w:val="222222"/>
          <w:shd w:val="clear" w:color="auto" w:fill="FFFFFF"/>
        </w:rPr>
        <w:t xml:space="preserve"> a </w:t>
      </w:r>
      <w:proofErr w:type="spellStart"/>
      <w:r w:rsidRPr="00A11639">
        <w:rPr>
          <w:rFonts w:ascii="Times New Roman" w:eastAsia="Times New Roman" w:hAnsi="Times New Roman" w:cs="Times New Roman"/>
          <w:color w:val="222222"/>
          <w:shd w:val="clear" w:color="auto" w:fill="FFFFFF"/>
        </w:rPr>
        <w:t>good</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basis</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for</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future</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research</w:t>
      </w:r>
      <w:proofErr w:type="spellEnd"/>
      <w:r w:rsidRPr="00A11639">
        <w:rPr>
          <w:rFonts w:ascii="Times New Roman" w:eastAsia="Times New Roman" w:hAnsi="Times New Roman" w:cs="Times New Roman"/>
          <w:color w:val="222222"/>
          <w:shd w:val="clear" w:color="auto" w:fill="FFFFFF"/>
        </w:rPr>
        <w:t xml:space="preserve"> and a </w:t>
      </w:r>
      <w:proofErr w:type="spellStart"/>
      <w:r w:rsidRPr="00A11639">
        <w:rPr>
          <w:rFonts w:ascii="Times New Roman" w:eastAsia="Times New Roman" w:hAnsi="Times New Roman" w:cs="Times New Roman"/>
          <w:color w:val="222222"/>
          <w:shd w:val="clear" w:color="auto" w:fill="FFFFFF"/>
        </w:rPr>
        <w:t>recommended</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tool</w:t>
      </w:r>
      <w:proofErr w:type="spellEnd"/>
      <w:r w:rsidRPr="00A11639">
        <w:rPr>
          <w:rFonts w:ascii="Times New Roman" w:eastAsia="Times New Roman" w:hAnsi="Times New Roman" w:cs="Times New Roman"/>
          <w:color w:val="222222"/>
          <w:shd w:val="clear" w:color="auto" w:fill="FFFFFF"/>
        </w:rPr>
        <w:t xml:space="preserve"> in </w:t>
      </w:r>
      <w:proofErr w:type="spellStart"/>
      <w:r w:rsidRPr="00A11639">
        <w:rPr>
          <w:rFonts w:ascii="Times New Roman" w:eastAsia="Times New Roman" w:hAnsi="Times New Roman" w:cs="Times New Roman"/>
          <w:color w:val="222222"/>
          <w:shd w:val="clear" w:color="auto" w:fill="FFFFFF"/>
        </w:rPr>
        <w:t>professional</w:t>
      </w:r>
      <w:proofErr w:type="spellEnd"/>
      <w:r w:rsidRPr="00A11639">
        <w:rPr>
          <w:rFonts w:ascii="Times New Roman" w:eastAsia="Times New Roman" w:hAnsi="Times New Roman" w:cs="Times New Roman"/>
          <w:color w:val="222222"/>
          <w:shd w:val="clear" w:color="auto" w:fill="FFFFFF"/>
        </w:rPr>
        <w:t xml:space="preserve"> </w:t>
      </w:r>
      <w:proofErr w:type="spellStart"/>
      <w:r w:rsidRPr="00A11639">
        <w:rPr>
          <w:rFonts w:ascii="Times New Roman" w:eastAsia="Times New Roman" w:hAnsi="Times New Roman" w:cs="Times New Roman"/>
          <w:color w:val="222222"/>
          <w:shd w:val="clear" w:color="auto" w:fill="FFFFFF"/>
        </w:rPr>
        <w:t>practice</w:t>
      </w:r>
      <w:proofErr w:type="spellEnd"/>
      <w:r w:rsidRPr="00A11639">
        <w:rPr>
          <w:rFonts w:ascii="Times New Roman" w:eastAsia="Times New Roman" w:hAnsi="Times New Roman" w:cs="Times New Roman"/>
          <w:color w:val="222222"/>
          <w:shd w:val="clear" w:color="auto" w:fill="FFFFFF"/>
        </w:rPr>
        <w:t>.</w:t>
      </w:r>
    </w:p>
    <w:p w14:paraId="439A4796" w14:textId="77777777" w:rsidR="00A11639" w:rsidRDefault="00A11639" w:rsidP="003B0421">
      <w:pPr>
        <w:spacing w:line="360" w:lineRule="auto"/>
        <w:jc w:val="both"/>
        <w:rPr>
          <w:rFonts w:ascii="Times New Roman" w:eastAsia="Times New Roman" w:hAnsi="Times New Roman" w:cs="Times New Roman"/>
          <w:color w:val="222222"/>
          <w:shd w:val="clear" w:color="auto" w:fill="FFFFFF"/>
        </w:rPr>
      </w:pPr>
    </w:p>
    <w:p w14:paraId="10B92913" w14:textId="536662D5" w:rsidR="00A11639" w:rsidRPr="00A11639" w:rsidRDefault="00A11639" w:rsidP="003B0421">
      <w:pPr>
        <w:spacing w:line="360" w:lineRule="auto"/>
        <w:jc w:val="both"/>
        <w:rPr>
          <w:rFonts w:ascii="Times New Roman" w:eastAsia="Times New Roman" w:hAnsi="Times New Roman" w:cs="Times New Roman"/>
          <w:color w:val="FF0000"/>
          <w:sz w:val="20"/>
          <w:szCs w:val="20"/>
        </w:rPr>
      </w:pPr>
      <w:r w:rsidRPr="005C5B5F">
        <w:rPr>
          <w:rFonts w:ascii="Times New Roman" w:eastAsia="Times New Roman" w:hAnsi="Times New Roman" w:cs="Times New Roman"/>
          <w:b/>
          <w:color w:val="222222"/>
          <w:shd w:val="clear" w:color="auto" w:fill="FFFFFF"/>
        </w:rPr>
        <w:t xml:space="preserve">Key </w:t>
      </w:r>
      <w:proofErr w:type="spellStart"/>
      <w:r w:rsidRPr="005C5B5F">
        <w:rPr>
          <w:rFonts w:ascii="Times New Roman" w:eastAsia="Times New Roman" w:hAnsi="Times New Roman" w:cs="Times New Roman"/>
          <w:b/>
          <w:color w:val="222222"/>
          <w:shd w:val="clear" w:color="auto" w:fill="FFFFFF"/>
        </w:rPr>
        <w:t>words</w:t>
      </w:r>
      <w:proofErr w:type="spellEnd"/>
      <w:r>
        <w:rPr>
          <w:rFonts w:ascii="Times New Roman" w:eastAsia="Times New Roman" w:hAnsi="Times New Roman" w:cs="Times New Roman"/>
          <w:color w:val="222222"/>
          <w:shd w:val="clear" w:color="auto" w:fill="FFFFFF"/>
        </w:rPr>
        <w:t xml:space="preserve">: </w:t>
      </w:r>
      <w:r w:rsidR="006D1805">
        <w:rPr>
          <w:rFonts w:ascii="Times New Roman" w:eastAsia="Times New Roman" w:hAnsi="Times New Roman" w:cs="Times New Roman"/>
          <w:color w:val="222222"/>
          <w:shd w:val="clear" w:color="auto" w:fill="FFFFFF"/>
        </w:rPr>
        <w:t xml:space="preserve">vaginal </w:t>
      </w:r>
      <w:proofErr w:type="spellStart"/>
      <w:r w:rsidR="006D1805">
        <w:rPr>
          <w:rFonts w:ascii="Times New Roman" w:eastAsia="Times New Roman" w:hAnsi="Times New Roman" w:cs="Times New Roman"/>
          <w:color w:val="222222"/>
          <w:shd w:val="clear" w:color="auto" w:fill="FFFFFF"/>
        </w:rPr>
        <w:t>infection</w:t>
      </w:r>
      <w:proofErr w:type="spellEnd"/>
      <w:r w:rsidR="006D1805">
        <w:rPr>
          <w:rFonts w:ascii="Times New Roman" w:eastAsia="Times New Roman" w:hAnsi="Times New Roman" w:cs="Times New Roman"/>
          <w:color w:val="222222"/>
          <w:shd w:val="clear" w:color="auto" w:fill="FFFFFF"/>
        </w:rPr>
        <w:t xml:space="preserve">, </w:t>
      </w:r>
      <w:proofErr w:type="spellStart"/>
      <w:r w:rsidR="006D1805">
        <w:rPr>
          <w:rFonts w:ascii="Times New Roman" w:eastAsia="Times New Roman" w:hAnsi="Times New Roman" w:cs="Times New Roman"/>
          <w:color w:val="222222"/>
          <w:shd w:val="clear" w:color="auto" w:fill="FFFFFF"/>
        </w:rPr>
        <w:t>knowledge</w:t>
      </w:r>
      <w:proofErr w:type="spellEnd"/>
      <w:r w:rsidR="006D1805">
        <w:rPr>
          <w:rFonts w:ascii="Times New Roman" w:eastAsia="Times New Roman" w:hAnsi="Times New Roman" w:cs="Times New Roman"/>
          <w:color w:val="222222"/>
          <w:shd w:val="clear" w:color="auto" w:fill="FFFFFF"/>
        </w:rPr>
        <w:t xml:space="preserve"> </w:t>
      </w:r>
      <w:proofErr w:type="spellStart"/>
      <w:r w:rsidR="006D1805">
        <w:rPr>
          <w:rFonts w:ascii="Times New Roman" w:eastAsia="Times New Roman" w:hAnsi="Times New Roman" w:cs="Times New Roman"/>
          <w:color w:val="222222"/>
          <w:shd w:val="clear" w:color="auto" w:fill="FFFFFF"/>
        </w:rPr>
        <w:t>questionnaire</w:t>
      </w:r>
      <w:proofErr w:type="spellEnd"/>
      <w:r w:rsidR="006D1805">
        <w:rPr>
          <w:rFonts w:ascii="Times New Roman" w:eastAsia="Times New Roman" w:hAnsi="Times New Roman" w:cs="Times New Roman"/>
          <w:color w:val="222222"/>
          <w:shd w:val="clear" w:color="auto" w:fill="FFFFFF"/>
        </w:rPr>
        <w:t xml:space="preserve">, </w:t>
      </w:r>
      <w:proofErr w:type="spellStart"/>
      <w:r w:rsidR="006D1805">
        <w:rPr>
          <w:rFonts w:ascii="Times New Roman" w:eastAsia="Times New Roman" w:hAnsi="Times New Roman" w:cs="Times New Roman"/>
          <w:color w:val="222222"/>
          <w:shd w:val="clear" w:color="auto" w:fill="FFFFFF"/>
        </w:rPr>
        <w:t>validation</w:t>
      </w:r>
      <w:proofErr w:type="spellEnd"/>
      <w:r w:rsidR="006D1805">
        <w:rPr>
          <w:rFonts w:ascii="Times New Roman" w:eastAsia="Times New Roman" w:hAnsi="Times New Roman" w:cs="Times New Roman"/>
          <w:color w:val="222222"/>
          <w:shd w:val="clear" w:color="auto" w:fill="FFFFFF"/>
        </w:rPr>
        <w:t xml:space="preserve">, </w:t>
      </w:r>
      <w:proofErr w:type="spellStart"/>
      <w:r w:rsidR="006D1805">
        <w:rPr>
          <w:rFonts w:ascii="Times New Roman" w:eastAsia="Times New Roman" w:hAnsi="Times New Roman" w:cs="Times New Roman"/>
          <w:color w:val="222222"/>
          <w:shd w:val="clear" w:color="auto" w:fill="FFFFFF"/>
        </w:rPr>
        <w:t>community</w:t>
      </w:r>
      <w:proofErr w:type="spellEnd"/>
      <w:r w:rsidR="006D1805">
        <w:rPr>
          <w:rFonts w:ascii="Times New Roman" w:eastAsia="Times New Roman" w:hAnsi="Times New Roman" w:cs="Times New Roman"/>
          <w:color w:val="222222"/>
          <w:shd w:val="clear" w:color="auto" w:fill="FFFFFF"/>
        </w:rPr>
        <w:t xml:space="preserve"> </w:t>
      </w:r>
      <w:proofErr w:type="spellStart"/>
      <w:r w:rsidR="006D1805">
        <w:rPr>
          <w:rFonts w:ascii="Times New Roman" w:eastAsia="Times New Roman" w:hAnsi="Times New Roman" w:cs="Times New Roman"/>
          <w:color w:val="222222"/>
          <w:shd w:val="clear" w:color="auto" w:fill="FFFFFF"/>
        </w:rPr>
        <w:t>pharmacy</w:t>
      </w:r>
      <w:proofErr w:type="spellEnd"/>
      <w:r w:rsidR="006D1805">
        <w:rPr>
          <w:rFonts w:ascii="Times New Roman" w:eastAsia="Times New Roman" w:hAnsi="Times New Roman" w:cs="Times New Roman"/>
          <w:color w:val="222222"/>
          <w:shd w:val="clear" w:color="auto" w:fill="FFFFFF"/>
        </w:rPr>
        <w:t>.</w:t>
      </w:r>
    </w:p>
    <w:p w14:paraId="683D586C" w14:textId="74E30930" w:rsidR="006158C9" w:rsidRPr="00A11639" w:rsidRDefault="006158C9" w:rsidP="00CD19E8">
      <w:pPr>
        <w:spacing w:line="360" w:lineRule="auto"/>
        <w:jc w:val="both"/>
        <w:rPr>
          <w:rFonts w:ascii="Times New Roman" w:hAnsi="Times New Roman" w:cs="Times New Roman"/>
          <w:b/>
          <w:lang w:val="en-US"/>
        </w:rPr>
      </w:pPr>
      <w:r w:rsidRPr="00A11639">
        <w:rPr>
          <w:rFonts w:ascii="Times New Roman" w:hAnsi="Times New Roman" w:cs="Times New Roman"/>
          <w:b/>
          <w:lang w:val="en-US"/>
        </w:rPr>
        <w:br w:type="page"/>
      </w:r>
    </w:p>
    <w:p w14:paraId="653D472F" w14:textId="60D6EA4C" w:rsidR="0073062B" w:rsidRPr="00750617" w:rsidRDefault="00307A21" w:rsidP="00CD19E8">
      <w:pPr>
        <w:spacing w:line="360" w:lineRule="auto"/>
        <w:jc w:val="both"/>
        <w:rPr>
          <w:rFonts w:ascii="Times New Roman" w:hAnsi="Times New Roman" w:cs="Times New Roman"/>
          <w:b/>
        </w:rPr>
      </w:pPr>
      <w:r w:rsidRPr="00750617">
        <w:rPr>
          <w:rFonts w:ascii="Times New Roman" w:hAnsi="Times New Roman" w:cs="Times New Roman"/>
          <w:b/>
        </w:rPr>
        <w:lastRenderedPageBreak/>
        <w:t>INTRODUCCIÓN</w:t>
      </w:r>
    </w:p>
    <w:p w14:paraId="141EFED2" w14:textId="77777777" w:rsidR="00423393" w:rsidRPr="00171E5B" w:rsidRDefault="00423393" w:rsidP="00CD19E8">
      <w:pPr>
        <w:spacing w:line="360" w:lineRule="auto"/>
        <w:jc w:val="both"/>
        <w:rPr>
          <w:rFonts w:ascii="Times New Roman" w:hAnsi="Times New Roman" w:cs="Times New Roman"/>
          <w:b/>
        </w:rPr>
      </w:pPr>
    </w:p>
    <w:p w14:paraId="3C98182C" w14:textId="6E5360CC" w:rsidR="00A777A8" w:rsidRPr="00750617" w:rsidRDefault="00A777A8" w:rsidP="00A777A8">
      <w:pPr>
        <w:widowControl w:val="0"/>
        <w:autoSpaceDE w:val="0"/>
        <w:autoSpaceDN w:val="0"/>
        <w:adjustRightInd w:val="0"/>
        <w:spacing w:line="360" w:lineRule="auto"/>
        <w:jc w:val="both"/>
        <w:rPr>
          <w:rFonts w:ascii="Times New Roman" w:hAnsi="Times New Roman" w:cs="Times New Roman"/>
        </w:rPr>
      </w:pPr>
      <w:r w:rsidRPr="00171E5B">
        <w:rPr>
          <w:rFonts w:ascii="Times New Roman" w:hAnsi="Times New Roman" w:cs="Times New Roman"/>
        </w:rPr>
        <w:t xml:space="preserve">La educación sanitaria es </w:t>
      </w:r>
      <w:r w:rsidRPr="00171E5B">
        <w:rPr>
          <w:rFonts w:ascii="Times New Roman" w:hAnsi="Times New Roman" w:cs="Times New Roman"/>
          <w:lang w:val="es-ES"/>
        </w:rPr>
        <w:t xml:space="preserve">un complemento indispensable en el ámbito de la atención farmacéutica, figurando como parte del amplio abanico de servicios que pueden desarrollarse en </w:t>
      </w:r>
      <w:r w:rsidR="006B0463" w:rsidRPr="00171E5B">
        <w:rPr>
          <w:rFonts w:ascii="Times New Roman" w:hAnsi="Times New Roman" w:cs="Times New Roman"/>
          <w:lang w:val="es-ES"/>
        </w:rPr>
        <w:t xml:space="preserve">las </w:t>
      </w:r>
      <w:r w:rsidRPr="00171E5B">
        <w:rPr>
          <w:rFonts w:ascii="Times New Roman" w:hAnsi="Times New Roman" w:cs="Times New Roman"/>
          <w:lang w:val="es-ES"/>
        </w:rPr>
        <w:t>oficinas de farmacia</w:t>
      </w:r>
      <w:r w:rsidR="00342DC8" w:rsidRPr="00750617">
        <w:rPr>
          <w:rFonts w:ascii="Times New Roman" w:hAnsi="Times New Roman" w:cs="Times New Roman"/>
          <w:vertAlign w:val="superscript"/>
          <w:lang w:val="es-ES"/>
        </w:rPr>
        <w:t>1</w:t>
      </w:r>
      <w:r w:rsidR="006B0463" w:rsidRPr="00750617">
        <w:rPr>
          <w:rFonts w:ascii="Times New Roman" w:hAnsi="Times New Roman" w:cs="Times New Roman"/>
          <w:lang w:val="es-ES"/>
        </w:rPr>
        <w:t>.</w:t>
      </w:r>
    </w:p>
    <w:p w14:paraId="094F2701" w14:textId="77777777" w:rsidR="00A777A8" w:rsidRPr="00171E5B" w:rsidRDefault="00A777A8" w:rsidP="00CD19E8">
      <w:pPr>
        <w:spacing w:line="360" w:lineRule="auto"/>
        <w:jc w:val="both"/>
        <w:rPr>
          <w:rFonts w:ascii="Times New Roman" w:hAnsi="Times New Roman" w:cs="Times New Roman"/>
          <w:b/>
        </w:rPr>
      </w:pPr>
    </w:p>
    <w:p w14:paraId="518D0B89" w14:textId="3AFE4621" w:rsidR="00166140" w:rsidRPr="00750617" w:rsidRDefault="00C61BCE" w:rsidP="00CD19E8">
      <w:pPr>
        <w:widowControl w:val="0"/>
        <w:autoSpaceDE w:val="0"/>
        <w:autoSpaceDN w:val="0"/>
        <w:adjustRightInd w:val="0"/>
        <w:spacing w:line="360" w:lineRule="auto"/>
        <w:jc w:val="both"/>
        <w:rPr>
          <w:rFonts w:ascii="Times New Roman" w:hAnsi="Times New Roman" w:cs="Times New Roman"/>
          <w:strike/>
          <w:lang w:val="es-ES"/>
        </w:rPr>
      </w:pPr>
      <w:r w:rsidRPr="00171E5B">
        <w:rPr>
          <w:rFonts w:ascii="Times New Roman" w:hAnsi="Times New Roman" w:cs="Times New Roman"/>
        </w:rPr>
        <w:t>Son varios los</w:t>
      </w:r>
      <w:r w:rsidR="00455612" w:rsidRPr="00171E5B">
        <w:rPr>
          <w:rFonts w:ascii="Times New Roman" w:hAnsi="Times New Roman" w:cs="Times New Roman"/>
        </w:rPr>
        <w:t xml:space="preserve"> </w:t>
      </w:r>
      <w:r w:rsidR="00511246" w:rsidRPr="00171E5B">
        <w:rPr>
          <w:rFonts w:ascii="Times New Roman" w:hAnsi="Times New Roman" w:cs="Times New Roman"/>
        </w:rPr>
        <w:t xml:space="preserve">estudios </w:t>
      </w:r>
      <w:r w:rsidR="000D1AEB" w:rsidRPr="00171E5B">
        <w:rPr>
          <w:rFonts w:ascii="Times New Roman" w:hAnsi="Times New Roman" w:cs="Times New Roman"/>
        </w:rPr>
        <w:t>que relacionan el mayor</w:t>
      </w:r>
      <w:r w:rsidRPr="00171E5B">
        <w:rPr>
          <w:rFonts w:ascii="Times New Roman" w:hAnsi="Times New Roman" w:cs="Times New Roman"/>
        </w:rPr>
        <w:t xml:space="preserve"> conocimiento</w:t>
      </w:r>
      <w:r w:rsidR="00455612" w:rsidRPr="00171E5B">
        <w:rPr>
          <w:rFonts w:ascii="Times New Roman" w:hAnsi="Times New Roman" w:cs="Times New Roman"/>
        </w:rPr>
        <w:t xml:space="preserve"> </w:t>
      </w:r>
      <w:r w:rsidR="00166140" w:rsidRPr="00171E5B">
        <w:rPr>
          <w:rFonts w:ascii="Times New Roman" w:hAnsi="Times New Roman" w:cs="Times New Roman"/>
        </w:rPr>
        <w:t>de los pacientes sobre</w:t>
      </w:r>
      <w:r w:rsidR="000C69B4" w:rsidRPr="00171E5B">
        <w:rPr>
          <w:rFonts w:ascii="Times New Roman" w:hAnsi="Times New Roman" w:cs="Times New Roman"/>
        </w:rPr>
        <w:t xml:space="preserve"> su</w:t>
      </w:r>
      <w:r w:rsidR="007A6FB9" w:rsidRPr="00171E5B">
        <w:rPr>
          <w:rFonts w:ascii="Times New Roman" w:hAnsi="Times New Roman" w:cs="Times New Roman"/>
        </w:rPr>
        <w:t>s</w:t>
      </w:r>
      <w:r w:rsidR="000C69B4" w:rsidRPr="00171E5B">
        <w:rPr>
          <w:rFonts w:ascii="Times New Roman" w:hAnsi="Times New Roman" w:cs="Times New Roman"/>
        </w:rPr>
        <w:t xml:space="preserve"> enfermedad</w:t>
      </w:r>
      <w:r w:rsidR="007A6FB9" w:rsidRPr="00171E5B">
        <w:rPr>
          <w:rFonts w:ascii="Times New Roman" w:hAnsi="Times New Roman" w:cs="Times New Roman"/>
        </w:rPr>
        <w:t>es</w:t>
      </w:r>
      <w:r w:rsidR="000C69B4" w:rsidRPr="00171E5B">
        <w:rPr>
          <w:rFonts w:ascii="Times New Roman" w:hAnsi="Times New Roman" w:cs="Times New Roman"/>
        </w:rPr>
        <w:t xml:space="preserve"> </w:t>
      </w:r>
      <w:r w:rsidRPr="00171E5B">
        <w:rPr>
          <w:rFonts w:ascii="Times New Roman" w:hAnsi="Times New Roman" w:cs="Times New Roman"/>
        </w:rPr>
        <w:t>con un mejor</w:t>
      </w:r>
      <w:r w:rsidR="008F3926" w:rsidRPr="00171E5B">
        <w:rPr>
          <w:rFonts w:ascii="Times New Roman" w:hAnsi="Times New Roman" w:cs="Times New Roman"/>
        </w:rPr>
        <w:t xml:space="preserve"> cu</w:t>
      </w:r>
      <w:r w:rsidR="00377DB3" w:rsidRPr="00171E5B">
        <w:rPr>
          <w:rFonts w:ascii="Times New Roman" w:hAnsi="Times New Roman" w:cs="Times New Roman"/>
        </w:rPr>
        <w:t>mp</w:t>
      </w:r>
      <w:r w:rsidR="000D1AEB" w:rsidRPr="00171E5B">
        <w:rPr>
          <w:rFonts w:ascii="Times New Roman" w:hAnsi="Times New Roman" w:cs="Times New Roman"/>
        </w:rPr>
        <w:t xml:space="preserve">limiento terapéutico </w:t>
      </w:r>
      <w:r w:rsidR="007A6FB9" w:rsidRPr="00171E5B">
        <w:rPr>
          <w:rFonts w:ascii="Times New Roman" w:hAnsi="Times New Roman" w:cs="Times New Roman"/>
        </w:rPr>
        <w:t>y una significativa mejoría del estado de salud evaluada a través de diferentes parámetros biológicos</w:t>
      </w:r>
      <w:r w:rsidR="00342DC8" w:rsidRPr="00750617">
        <w:rPr>
          <w:rFonts w:ascii="Times New Roman" w:hAnsi="Times New Roman" w:cs="Times New Roman"/>
          <w:vertAlign w:val="superscript"/>
        </w:rPr>
        <w:t>2-4</w:t>
      </w:r>
      <w:r w:rsidRPr="00750617">
        <w:rPr>
          <w:rFonts w:ascii="Times New Roman" w:hAnsi="Times New Roman" w:cs="Times New Roman"/>
        </w:rPr>
        <w:t>.</w:t>
      </w:r>
    </w:p>
    <w:p w14:paraId="7F189066" w14:textId="4739A3D6" w:rsidR="00B02CD4" w:rsidRPr="00171E5B" w:rsidRDefault="00D3024E" w:rsidP="00CD19E8">
      <w:pPr>
        <w:widowControl w:val="0"/>
        <w:autoSpaceDE w:val="0"/>
        <w:autoSpaceDN w:val="0"/>
        <w:adjustRightInd w:val="0"/>
        <w:spacing w:line="360" w:lineRule="auto"/>
        <w:jc w:val="both"/>
        <w:rPr>
          <w:rFonts w:ascii="Times New Roman" w:hAnsi="Times New Roman" w:cs="Times New Roman"/>
        </w:rPr>
      </w:pPr>
      <w:r w:rsidRPr="00171E5B">
        <w:rPr>
          <w:rFonts w:ascii="Times New Roman" w:hAnsi="Times New Roman" w:cs="Times New Roman"/>
        </w:rPr>
        <w:t xml:space="preserve"> </w:t>
      </w:r>
    </w:p>
    <w:p w14:paraId="72F0E161" w14:textId="0CF8437C" w:rsidR="004314D1" w:rsidRPr="00750617" w:rsidRDefault="004314D1" w:rsidP="00CD19E8">
      <w:pPr>
        <w:widowControl w:val="0"/>
        <w:autoSpaceDE w:val="0"/>
        <w:autoSpaceDN w:val="0"/>
        <w:adjustRightInd w:val="0"/>
        <w:spacing w:line="360" w:lineRule="auto"/>
        <w:jc w:val="both"/>
        <w:rPr>
          <w:rFonts w:ascii="Times New Roman" w:hAnsi="Times New Roman" w:cs="Times New Roman"/>
          <w:lang w:val="es-ES"/>
        </w:rPr>
      </w:pPr>
      <w:r w:rsidRPr="00171E5B">
        <w:rPr>
          <w:rFonts w:ascii="Times New Roman" w:hAnsi="Times New Roman" w:cs="Times New Roman"/>
          <w:lang w:val="es-ES"/>
        </w:rPr>
        <w:t xml:space="preserve">En </w:t>
      </w:r>
      <w:r w:rsidR="002E54DE" w:rsidRPr="00171E5B">
        <w:rPr>
          <w:rFonts w:ascii="Times New Roman" w:hAnsi="Times New Roman" w:cs="Times New Roman"/>
          <w:lang w:val="es-ES"/>
        </w:rPr>
        <w:t xml:space="preserve">el </w:t>
      </w:r>
      <w:r w:rsidRPr="00171E5B">
        <w:rPr>
          <w:rFonts w:ascii="Times New Roman" w:hAnsi="Times New Roman" w:cs="Times New Roman"/>
          <w:lang w:val="es-ES"/>
        </w:rPr>
        <w:t>ca</w:t>
      </w:r>
      <w:r w:rsidR="0048043B" w:rsidRPr="00171E5B">
        <w:rPr>
          <w:rFonts w:ascii="Times New Roman" w:hAnsi="Times New Roman" w:cs="Times New Roman"/>
          <w:lang w:val="es-ES"/>
        </w:rPr>
        <w:t xml:space="preserve">so de </w:t>
      </w:r>
      <w:r w:rsidR="002E54DE" w:rsidRPr="00171E5B">
        <w:rPr>
          <w:rFonts w:ascii="Times New Roman" w:hAnsi="Times New Roman" w:cs="Times New Roman"/>
          <w:lang w:val="es-ES"/>
        </w:rPr>
        <w:t xml:space="preserve">las </w:t>
      </w:r>
      <w:r w:rsidR="0048043B" w:rsidRPr="00171E5B">
        <w:rPr>
          <w:rFonts w:ascii="Times New Roman" w:hAnsi="Times New Roman" w:cs="Times New Roman"/>
          <w:lang w:val="es-ES"/>
        </w:rPr>
        <w:t xml:space="preserve">infecciones </w:t>
      </w:r>
      <w:proofErr w:type="spellStart"/>
      <w:r w:rsidR="0048043B" w:rsidRPr="00171E5B">
        <w:rPr>
          <w:rFonts w:ascii="Times New Roman" w:hAnsi="Times New Roman" w:cs="Times New Roman"/>
          <w:lang w:val="es-ES"/>
        </w:rPr>
        <w:t>vulvo</w:t>
      </w:r>
      <w:proofErr w:type="spellEnd"/>
      <w:r w:rsidR="00A36A8A" w:rsidRPr="00171E5B">
        <w:rPr>
          <w:rFonts w:ascii="Times New Roman" w:hAnsi="Times New Roman" w:cs="Times New Roman"/>
          <w:lang w:val="es-ES"/>
        </w:rPr>
        <w:t>-</w:t>
      </w:r>
      <w:r w:rsidR="0048043B" w:rsidRPr="00171E5B">
        <w:rPr>
          <w:rFonts w:ascii="Times New Roman" w:hAnsi="Times New Roman" w:cs="Times New Roman"/>
          <w:lang w:val="es-ES"/>
        </w:rPr>
        <w:t>vaginal</w:t>
      </w:r>
      <w:r w:rsidR="00A36A8A" w:rsidRPr="00171E5B">
        <w:rPr>
          <w:rFonts w:ascii="Times New Roman" w:hAnsi="Times New Roman" w:cs="Times New Roman"/>
          <w:lang w:val="es-ES"/>
        </w:rPr>
        <w:t>es</w:t>
      </w:r>
      <w:r w:rsidR="007C7A07">
        <w:rPr>
          <w:rFonts w:ascii="Times New Roman" w:hAnsi="Times New Roman" w:cs="Times New Roman"/>
          <w:lang w:val="es-ES"/>
        </w:rPr>
        <w:t>,</w:t>
      </w:r>
      <w:r w:rsidRPr="00171E5B">
        <w:rPr>
          <w:rFonts w:ascii="Times New Roman" w:hAnsi="Times New Roman" w:cs="Times New Roman"/>
          <w:lang w:val="es-ES"/>
        </w:rPr>
        <w:t xml:space="preserve"> el papel del farmacéutico</w:t>
      </w:r>
      <w:r w:rsidR="007C7A07">
        <w:rPr>
          <w:rFonts w:ascii="Times New Roman" w:hAnsi="Times New Roman" w:cs="Times New Roman"/>
          <w:lang w:val="es-ES"/>
        </w:rPr>
        <w:t xml:space="preserve"> como</w:t>
      </w:r>
      <w:r w:rsidR="00A36A8A" w:rsidRPr="00171E5B">
        <w:rPr>
          <w:rFonts w:ascii="Times New Roman" w:hAnsi="Times New Roman" w:cs="Times New Roman"/>
          <w:lang w:val="es-ES"/>
        </w:rPr>
        <w:t xml:space="preserve"> </w:t>
      </w:r>
      <w:r w:rsidR="002E54DE" w:rsidRPr="00171E5B">
        <w:rPr>
          <w:rFonts w:ascii="Times New Roman" w:hAnsi="Times New Roman" w:cs="Times New Roman"/>
          <w:lang w:val="es-ES"/>
        </w:rPr>
        <w:t xml:space="preserve">profesional sanitario </w:t>
      </w:r>
      <w:r w:rsidR="00A36A8A" w:rsidRPr="00171E5B">
        <w:rPr>
          <w:rFonts w:ascii="Times New Roman" w:hAnsi="Times New Roman" w:cs="Times New Roman"/>
          <w:lang w:val="es-ES"/>
        </w:rPr>
        <w:t>de primer contacto,</w:t>
      </w:r>
      <w:r w:rsidRPr="00171E5B">
        <w:rPr>
          <w:rFonts w:ascii="Times New Roman" w:hAnsi="Times New Roman" w:cs="Times New Roman"/>
          <w:lang w:val="es-ES"/>
        </w:rPr>
        <w:t xml:space="preserve"> </w:t>
      </w:r>
      <w:r w:rsidR="009A6DBC" w:rsidRPr="00171E5B">
        <w:rPr>
          <w:rFonts w:ascii="Times New Roman" w:hAnsi="Times New Roman" w:cs="Times New Roman"/>
          <w:lang w:val="es-ES"/>
        </w:rPr>
        <w:t>es especialmente relevante</w:t>
      </w:r>
      <w:r w:rsidR="00A36A8A" w:rsidRPr="00171E5B">
        <w:rPr>
          <w:rFonts w:ascii="Times New Roman" w:hAnsi="Times New Roman" w:cs="Times New Roman"/>
          <w:lang w:val="es-ES"/>
        </w:rPr>
        <w:t xml:space="preserve">. </w:t>
      </w:r>
      <w:r w:rsidR="002E54DE" w:rsidRPr="00171E5B">
        <w:rPr>
          <w:rFonts w:ascii="Times New Roman" w:hAnsi="Times New Roman" w:cs="Times New Roman"/>
          <w:lang w:val="es-ES"/>
        </w:rPr>
        <w:t xml:space="preserve">En ello ha influido </w:t>
      </w:r>
      <w:r w:rsidR="006B0463" w:rsidRPr="00171E5B">
        <w:rPr>
          <w:rFonts w:ascii="Times New Roman" w:hAnsi="Times New Roman" w:cs="Times New Roman"/>
          <w:lang w:val="es-ES"/>
        </w:rPr>
        <w:t xml:space="preserve">la alta </w:t>
      </w:r>
      <w:r w:rsidR="002E54DE" w:rsidRPr="00171E5B">
        <w:rPr>
          <w:rFonts w:ascii="Times New Roman" w:hAnsi="Times New Roman" w:cs="Times New Roman"/>
          <w:lang w:val="es-ES"/>
        </w:rPr>
        <w:t>inciden</w:t>
      </w:r>
      <w:r w:rsidR="009A6DBC" w:rsidRPr="00171E5B">
        <w:rPr>
          <w:rFonts w:ascii="Times New Roman" w:hAnsi="Times New Roman" w:cs="Times New Roman"/>
          <w:lang w:val="es-ES"/>
        </w:rPr>
        <w:t>cia de infecciones recurrentes,</w:t>
      </w:r>
      <w:r w:rsidR="002E54DE" w:rsidRPr="00171E5B">
        <w:rPr>
          <w:rFonts w:ascii="Times New Roman" w:hAnsi="Times New Roman" w:cs="Times New Roman"/>
          <w:lang w:val="es-ES"/>
        </w:rPr>
        <w:t xml:space="preserve"> la </w:t>
      </w:r>
      <w:r w:rsidRPr="00171E5B">
        <w:rPr>
          <w:rFonts w:ascii="Times New Roman" w:hAnsi="Times New Roman" w:cs="Times New Roman"/>
          <w:lang w:val="es-ES"/>
        </w:rPr>
        <w:t xml:space="preserve">disponibilidad </w:t>
      </w:r>
      <w:r w:rsidR="00D01FD0" w:rsidRPr="00171E5B">
        <w:rPr>
          <w:rFonts w:ascii="Times New Roman" w:hAnsi="Times New Roman" w:cs="Times New Roman"/>
          <w:lang w:val="es-ES"/>
        </w:rPr>
        <w:t>en las farmacias</w:t>
      </w:r>
      <w:r w:rsidRPr="00171E5B">
        <w:rPr>
          <w:rFonts w:ascii="Times New Roman" w:hAnsi="Times New Roman" w:cs="Times New Roman"/>
          <w:lang w:val="es-ES"/>
        </w:rPr>
        <w:t xml:space="preserve"> de medicamentos no sujetos a prescripción médica para el tratamiento de candidiasis vaginal</w:t>
      </w:r>
      <w:r w:rsidR="00656F20" w:rsidRPr="00171E5B">
        <w:rPr>
          <w:rFonts w:ascii="Times New Roman" w:hAnsi="Times New Roman" w:cs="Times New Roman"/>
          <w:lang w:val="es-ES"/>
        </w:rPr>
        <w:t xml:space="preserve"> </w:t>
      </w:r>
      <w:r w:rsidR="00C14AA9" w:rsidRPr="00171E5B">
        <w:rPr>
          <w:rFonts w:ascii="Times New Roman" w:hAnsi="Times New Roman" w:cs="Times New Roman"/>
          <w:lang w:val="es-ES"/>
        </w:rPr>
        <w:t>y</w:t>
      </w:r>
      <w:r w:rsidR="006B0463" w:rsidRPr="00171E5B">
        <w:rPr>
          <w:rFonts w:ascii="Times New Roman" w:hAnsi="Times New Roman" w:cs="Times New Roman"/>
          <w:lang w:val="es-ES"/>
        </w:rPr>
        <w:t xml:space="preserve"> </w:t>
      </w:r>
      <w:r w:rsidR="002E54DE" w:rsidRPr="00171E5B">
        <w:rPr>
          <w:rFonts w:ascii="Times New Roman" w:hAnsi="Times New Roman" w:cs="Times New Roman"/>
          <w:lang w:val="es-ES"/>
        </w:rPr>
        <w:t>su publicidad</w:t>
      </w:r>
      <w:r w:rsidR="00B02CD4" w:rsidRPr="00171E5B">
        <w:rPr>
          <w:rFonts w:ascii="Times New Roman" w:hAnsi="Times New Roman" w:cs="Times New Roman"/>
          <w:lang w:val="es-ES"/>
        </w:rPr>
        <w:t xml:space="preserve"> </w:t>
      </w:r>
      <w:r w:rsidR="00D01FD0" w:rsidRPr="00171E5B">
        <w:rPr>
          <w:rFonts w:ascii="Times New Roman" w:hAnsi="Times New Roman" w:cs="Times New Roman"/>
          <w:lang w:val="es-ES"/>
        </w:rPr>
        <w:t>en medi</w:t>
      </w:r>
      <w:r w:rsidR="002E54DE" w:rsidRPr="00171E5B">
        <w:rPr>
          <w:rFonts w:ascii="Times New Roman" w:hAnsi="Times New Roman" w:cs="Times New Roman"/>
          <w:lang w:val="es-ES"/>
        </w:rPr>
        <w:t>o</w:t>
      </w:r>
      <w:r w:rsidR="00D01FD0" w:rsidRPr="00171E5B">
        <w:rPr>
          <w:rFonts w:ascii="Times New Roman" w:hAnsi="Times New Roman" w:cs="Times New Roman"/>
          <w:lang w:val="es-ES"/>
        </w:rPr>
        <w:t>s de comunicación global</w:t>
      </w:r>
      <w:r w:rsidR="006336CA" w:rsidRPr="00171E5B">
        <w:rPr>
          <w:rFonts w:ascii="Times New Roman" w:hAnsi="Times New Roman" w:cs="Times New Roman"/>
          <w:vertAlign w:val="superscript"/>
          <w:lang w:val="es-ES"/>
        </w:rPr>
        <w:t>5</w:t>
      </w:r>
      <w:r w:rsidR="002E54DE" w:rsidRPr="00750617">
        <w:rPr>
          <w:rFonts w:ascii="Times New Roman" w:hAnsi="Times New Roman" w:cs="Times New Roman"/>
          <w:lang w:val="es-ES"/>
        </w:rPr>
        <w:t>.</w:t>
      </w:r>
      <w:r w:rsidR="00800D56" w:rsidRPr="00750617">
        <w:rPr>
          <w:rFonts w:ascii="Times New Roman" w:hAnsi="Times New Roman" w:cs="Times New Roman"/>
          <w:lang w:val="es-ES"/>
        </w:rPr>
        <w:t xml:space="preserve"> </w:t>
      </w:r>
    </w:p>
    <w:p w14:paraId="0A5B3857" w14:textId="1EC317F0" w:rsidR="009A6DBC" w:rsidRPr="00171E5B" w:rsidRDefault="004314D1" w:rsidP="009E49EE">
      <w:pPr>
        <w:widowControl w:val="0"/>
        <w:tabs>
          <w:tab w:val="left" w:pos="1967"/>
        </w:tabs>
        <w:autoSpaceDE w:val="0"/>
        <w:autoSpaceDN w:val="0"/>
        <w:adjustRightInd w:val="0"/>
        <w:spacing w:line="360" w:lineRule="auto"/>
        <w:jc w:val="both"/>
        <w:rPr>
          <w:rFonts w:ascii="Times New Roman" w:hAnsi="Times New Roman" w:cs="Times New Roman"/>
        </w:rPr>
      </w:pPr>
      <w:r w:rsidRPr="00171E5B">
        <w:rPr>
          <w:rFonts w:ascii="Times New Roman" w:hAnsi="Times New Roman" w:cs="Times New Roman"/>
          <w:lang w:val="es-ES"/>
        </w:rPr>
        <w:t xml:space="preserve"> </w:t>
      </w:r>
      <w:r w:rsidR="009E49EE" w:rsidRPr="00171E5B">
        <w:rPr>
          <w:rFonts w:ascii="Times New Roman" w:hAnsi="Times New Roman" w:cs="Times New Roman"/>
          <w:lang w:val="es-ES"/>
        </w:rPr>
        <w:tab/>
      </w:r>
    </w:p>
    <w:p w14:paraId="2E260E98" w14:textId="02523544" w:rsidR="00BC7581" w:rsidRPr="00750617" w:rsidRDefault="001B4E5F" w:rsidP="00CD19E8">
      <w:pPr>
        <w:spacing w:line="360" w:lineRule="auto"/>
        <w:jc w:val="both"/>
        <w:rPr>
          <w:rFonts w:ascii="Times New Roman" w:hAnsi="Times New Roman" w:cs="Times New Roman"/>
        </w:rPr>
      </w:pPr>
      <w:r w:rsidRPr="005C5B5F">
        <w:rPr>
          <w:rFonts w:ascii="Times New Roman" w:hAnsi="Times New Roman" w:cs="Times New Roman"/>
          <w:lang w:val="es-ES"/>
        </w:rPr>
        <w:t xml:space="preserve">Se estima que entre las mujeres </w:t>
      </w:r>
      <w:proofErr w:type="spellStart"/>
      <w:r w:rsidRPr="005C5B5F">
        <w:rPr>
          <w:rFonts w:ascii="Times New Roman" w:hAnsi="Times New Roman" w:cs="Times New Roman"/>
          <w:lang w:val="es-ES"/>
        </w:rPr>
        <w:t>premenopáusicas</w:t>
      </w:r>
      <w:proofErr w:type="spellEnd"/>
      <w:r w:rsidR="00CA3A4B" w:rsidRPr="005C5B5F">
        <w:rPr>
          <w:rFonts w:ascii="Times New Roman" w:hAnsi="Times New Roman" w:cs="Times New Roman"/>
          <w:lang w:val="es-ES"/>
        </w:rPr>
        <w:t>, el 75% habrá presentado</w:t>
      </w:r>
      <w:r w:rsidRPr="005C5B5F">
        <w:rPr>
          <w:rFonts w:ascii="Times New Roman" w:hAnsi="Times New Roman" w:cs="Times New Roman"/>
          <w:lang w:val="es-ES"/>
        </w:rPr>
        <w:t xml:space="preserve"> al menos un episodio de </w:t>
      </w:r>
      <w:proofErr w:type="spellStart"/>
      <w:r w:rsidRPr="005C5B5F">
        <w:rPr>
          <w:rFonts w:ascii="Times New Roman" w:hAnsi="Times New Roman" w:cs="Times New Roman"/>
          <w:lang w:val="es-ES"/>
        </w:rPr>
        <w:t>vaginosis</w:t>
      </w:r>
      <w:proofErr w:type="spellEnd"/>
      <w:r w:rsidRPr="005C5B5F">
        <w:rPr>
          <w:rFonts w:ascii="Times New Roman" w:hAnsi="Times New Roman" w:cs="Times New Roman"/>
          <w:lang w:val="es-ES"/>
        </w:rPr>
        <w:t xml:space="preserve"> </w:t>
      </w:r>
      <w:proofErr w:type="spellStart"/>
      <w:r w:rsidRPr="005C5B5F">
        <w:rPr>
          <w:rFonts w:ascii="Times New Roman" w:hAnsi="Times New Roman" w:cs="Times New Roman"/>
          <w:lang w:val="es-ES"/>
        </w:rPr>
        <w:t>micótica</w:t>
      </w:r>
      <w:proofErr w:type="spellEnd"/>
      <w:r w:rsidRPr="005C5B5F">
        <w:rPr>
          <w:rFonts w:ascii="Times New Roman" w:hAnsi="Times New Roman" w:cs="Times New Roman"/>
          <w:lang w:val="es-ES"/>
        </w:rPr>
        <w:t xml:space="preserve"> y </w:t>
      </w:r>
      <w:r w:rsidR="00CA3A4B" w:rsidRPr="005C5B5F">
        <w:rPr>
          <w:rFonts w:ascii="Times New Roman" w:hAnsi="Times New Roman" w:cs="Times New Roman"/>
          <w:lang w:val="es-ES"/>
        </w:rPr>
        <w:t xml:space="preserve">que </w:t>
      </w:r>
      <w:r w:rsidRPr="005C5B5F">
        <w:rPr>
          <w:rFonts w:ascii="Times New Roman" w:hAnsi="Times New Roman" w:cs="Times New Roman"/>
          <w:lang w:val="es-ES"/>
        </w:rPr>
        <w:t>el 5</w:t>
      </w:r>
      <w:r w:rsidR="00CA3A4B" w:rsidRPr="005C5B5F">
        <w:rPr>
          <w:rFonts w:ascii="Times New Roman" w:hAnsi="Times New Roman" w:cs="Times New Roman"/>
          <w:lang w:val="es-ES"/>
        </w:rPr>
        <w:t>-8</w:t>
      </w:r>
      <w:r w:rsidRPr="005C5B5F">
        <w:rPr>
          <w:rFonts w:ascii="Times New Roman" w:hAnsi="Times New Roman" w:cs="Times New Roman"/>
          <w:lang w:val="es-ES"/>
        </w:rPr>
        <w:t xml:space="preserve">% de </w:t>
      </w:r>
      <w:r w:rsidR="00CA3A4B" w:rsidRPr="005C5B5F">
        <w:rPr>
          <w:rFonts w:ascii="Times New Roman" w:hAnsi="Times New Roman" w:cs="Times New Roman"/>
          <w:lang w:val="es-ES"/>
        </w:rPr>
        <w:t xml:space="preserve">todas </w:t>
      </w:r>
      <w:r w:rsidRPr="005C5B5F">
        <w:rPr>
          <w:rFonts w:ascii="Times New Roman" w:hAnsi="Times New Roman" w:cs="Times New Roman"/>
          <w:lang w:val="es-ES"/>
        </w:rPr>
        <w:t xml:space="preserve">las mujeres </w:t>
      </w:r>
      <w:r w:rsidR="00CA3A4B" w:rsidRPr="005C5B5F">
        <w:rPr>
          <w:rFonts w:ascii="Times New Roman" w:hAnsi="Times New Roman" w:cs="Times New Roman"/>
          <w:lang w:val="es-ES"/>
        </w:rPr>
        <w:t>adultas sufrirá una candidiasis vaginal recurrente (4 o más episodios al año).</w:t>
      </w:r>
      <w:r w:rsidR="00CA3A4B">
        <w:rPr>
          <w:rFonts w:ascii="Times New Roman" w:hAnsi="Times New Roman" w:cs="Times New Roman"/>
          <w:color w:val="0000FF"/>
          <w:lang w:val="es-ES"/>
        </w:rPr>
        <w:t xml:space="preserve"> </w:t>
      </w:r>
      <w:r w:rsidR="004B596E" w:rsidRPr="00BF319E">
        <w:rPr>
          <w:rFonts w:ascii="Times New Roman" w:hAnsi="Times New Roman" w:cs="Times New Roman"/>
          <w:lang w:val="es-ES"/>
        </w:rPr>
        <w:t xml:space="preserve">En el caso de </w:t>
      </w:r>
      <w:proofErr w:type="spellStart"/>
      <w:r w:rsidR="004B596E" w:rsidRPr="00BF319E">
        <w:rPr>
          <w:rFonts w:ascii="Times New Roman" w:hAnsi="Times New Roman" w:cs="Times New Roman"/>
          <w:lang w:val="es-ES"/>
        </w:rPr>
        <w:t>vaginosis</w:t>
      </w:r>
      <w:proofErr w:type="spellEnd"/>
      <w:r w:rsidR="004B596E" w:rsidRPr="00BF319E">
        <w:rPr>
          <w:rFonts w:ascii="Times New Roman" w:hAnsi="Times New Roman" w:cs="Times New Roman"/>
          <w:lang w:val="es-ES"/>
        </w:rPr>
        <w:t xml:space="preserve"> bacteriana, s</w:t>
      </w:r>
      <w:r w:rsidR="00816D8A" w:rsidRPr="00BF319E">
        <w:rPr>
          <w:rFonts w:ascii="Times New Roman" w:hAnsi="Times New Roman" w:cs="Times New Roman"/>
          <w:lang w:val="es-ES"/>
        </w:rPr>
        <w:t>e ha observado que hasta un 50% de las mujeres diagnosticadas presentan una segunda infección durante el primer año</w:t>
      </w:r>
      <w:r w:rsidR="001F39B9" w:rsidRPr="00171E5B">
        <w:rPr>
          <w:rFonts w:ascii="Times New Roman" w:hAnsi="Times New Roman" w:cs="Times New Roman"/>
          <w:vertAlign w:val="superscript"/>
          <w:lang w:val="es-ES"/>
        </w:rPr>
        <w:t>5</w:t>
      </w:r>
      <w:r w:rsidR="00816D8A" w:rsidRPr="00750617">
        <w:rPr>
          <w:rFonts w:ascii="Times New Roman" w:hAnsi="Times New Roman" w:cs="Times New Roman"/>
          <w:lang w:val="es-ES"/>
        </w:rPr>
        <w:t>.</w:t>
      </w:r>
      <w:r w:rsidR="00303E74" w:rsidRPr="00750617">
        <w:rPr>
          <w:rFonts w:ascii="Times New Roman" w:hAnsi="Times New Roman" w:cs="Times New Roman"/>
          <w:lang w:val="es-ES"/>
        </w:rPr>
        <w:t xml:space="preserve"> </w:t>
      </w:r>
      <w:r w:rsidR="00423393" w:rsidRPr="00750617">
        <w:rPr>
          <w:rFonts w:ascii="Times New Roman" w:hAnsi="Times New Roman" w:cs="Times New Roman"/>
          <w:lang w:val="es-ES"/>
        </w:rPr>
        <w:t>Debido a estos elevados niveles de recurrenci</w:t>
      </w:r>
      <w:r w:rsidR="007A6FB9" w:rsidRPr="00171E5B">
        <w:rPr>
          <w:rFonts w:ascii="Times New Roman" w:hAnsi="Times New Roman" w:cs="Times New Roman"/>
          <w:lang w:val="es-ES"/>
        </w:rPr>
        <w:t>as</w:t>
      </w:r>
      <w:r w:rsidR="00C74087" w:rsidRPr="00171E5B">
        <w:rPr>
          <w:rFonts w:ascii="Times New Roman" w:hAnsi="Times New Roman" w:cs="Times New Roman"/>
          <w:lang w:val="es-ES"/>
        </w:rPr>
        <w:t>, diversos autores</w:t>
      </w:r>
      <w:r w:rsidR="00F352BC" w:rsidRPr="00171E5B">
        <w:rPr>
          <w:rFonts w:ascii="Times New Roman" w:hAnsi="Times New Roman" w:cs="Times New Roman"/>
          <w:lang w:val="es-ES"/>
        </w:rPr>
        <w:t xml:space="preserve"> han clasificado</w:t>
      </w:r>
      <w:r w:rsidR="00423393" w:rsidRPr="00171E5B">
        <w:rPr>
          <w:rFonts w:ascii="Times New Roman" w:hAnsi="Times New Roman" w:cs="Times New Roman"/>
          <w:lang w:val="es-ES"/>
        </w:rPr>
        <w:t xml:space="preserve"> </w:t>
      </w:r>
      <w:r w:rsidR="00C74087" w:rsidRPr="00171E5B">
        <w:rPr>
          <w:rFonts w:ascii="Times New Roman" w:hAnsi="Times New Roman" w:cs="Times New Roman"/>
          <w:lang w:val="es-ES"/>
        </w:rPr>
        <w:t>la candidia</w:t>
      </w:r>
      <w:r w:rsidR="00C44902" w:rsidRPr="00171E5B">
        <w:rPr>
          <w:rFonts w:ascii="Times New Roman" w:hAnsi="Times New Roman" w:cs="Times New Roman"/>
          <w:lang w:val="es-ES"/>
        </w:rPr>
        <w:t>s</w:t>
      </w:r>
      <w:r w:rsidR="00C74087" w:rsidRPr="00171E5B">
        <w:rPr>
          <w:rFonts w:ascii="Times New Roman" w:hAnsi="Times New Roman" w:cs="Times New Roman"/>
          <w:lang w:val="es-ES"/>
        </w:rPr>
        <w:t xml:space="preserve">is vaginal y </w:t>
      </w:r>
      <w:r w:rsidR="00BC088C" w:rsidRPr="00171E5B">
        <w:rPr>
          <w:rFonts w:ascii="Times New Roman" w:hAnsi="Times New Roman" w:cs="Times New Roman"/>
          <w:lang w:val="es-ES"/>
        </w:rPr>
        <w:t xml:space="preserve">la </w:t>
      </w:r>
      <w:proofErr w:type="spellStart"/>
      <w:r w:rsidR="00C74087" w:rsidRPr="00171E5B">
        <w:rPr>
          <w:rFonts w:ascii="Times New Roman" w:hAnsi="Times New Roman" w:cs="Times New Roman"/>
          <w:lang w:val="es-ES"/>
        </w:rPr>
        <w:t>vaginosis</w:t>
      </w:r>
      <w:proofErr w:type="spellEnd"/>
      <w:r w:rsidR="00C74087" w:rsidRPr="00171E5B">
        <w:rPr>
          <w:rFonts w:ascii="Times New Roman" w:hAnsi="Times New Roman" w:cs="Times New Roman"/>
          <w:lang w:val="es-ES"/>
        </w:rPr>
        <w:t xml:space="preserve"> bacteriana </w:t>
      </w:r>
      <w:r w:rsidR="00F352BC" w:rsidRPr="00171E5B">
        <w:rPr>
          <w:rFonts w:ascii="Times New Roman" w:hAnsi="Times New Roman" w:cs="Times New Roman"/>
          <w:lang w:val="es-ES"/>
        </w:rPr>
        <w:t>como</w:t>
      </w:r>
      <w:r w:rsidR="00C14AA9" w:rsidRPr="00171E5B">
        <w:rPr>
          <w:rFonts w:ascii="Times New Roman" w:hAnsi="Times New Roman" w:cs="Times New Roman"/>
          <w:lang w:val="es-ES"/>
        </w:rPr>
        <w:t xml:space="preserve"> enfermedades crónicas </w:t>
      </w:r>
      <w:r w:rsidR="00423393" w:rsidRPr="00171E5B">
        <w:rPr>
          <w:rFonts w:ascii="Times New Roman" w:hAnsi="Times New Roman" w:cs="Times New Roman"/>
        </w:rPr>
        <w:t xml:space="preserve">que </w:t>
      </w:r>
      <w:r w:rsidR="00F352BC" w:rsidRPr="00171E5B">
        <w:rPr>
          <w:rFonts w:ascii="Times New Roman" w:hAnsi="Times New Roman" w:cs="Times New Roman"/>
        </w:rPr>
        <w:t>disminuyen</w:t>
      </w:r>
      <w:r w:rsidR="000B5BAD" w:rsidRPr="00171E5B">
        <w:rPr>
          <w:rFonts w:ascii="Times New Roman" w:hAnsi="Times New Roman" w:cs="Times New Roman"/>
        </w:rPr>
        <w:t xml:space="preserve"> </w:t>
      </w:r>
      <w:r w:rsidR="004F7072" w:rsidRPr="00171E5B">
        <w:rPr>
          <w:rFonts w:ascii="Times New Roman" w:hAnsi="Times New Roman" w:cs="Times New Roman"/>
        </w:rPr>
        <w:t>la calidad de vida</w:t>
      </w:r>
      <w:r w:rsidR="001F39B9" w:rsidRPr="00171E5B">
        <w:rPr>
          <w:rFonts w:ascii="Times New Roman" w:hAnsi="Times New Roman" w:cs="Times New Roman"/>
          <w:vertAlign w:val="superscript"/>
        </w:rPr>
        <w:t>6-7</w:t>
      </w:r>
      <w:r w:rsidR="00C74087" w:rsidRPr="00750617">
        <w:rPr>
          <w:rFonts w:ascii="Times New Roman" w:hAnsi="Times New Roman" w:cs="Times New Roman"/>
        </w:rPr>
        <w:t xml:space="preserve">. </w:t>
      </w:r>
      <w:r w:rsidR="004F7072" w:rsidRPr="00750617">
        <w:rPr>
          <w:rFonts w:ascii="Times New Roman" w:hAnsi="Times New Roman" w:cs="Times New Roman"/>
        </w:rPr>
        <w:t xml:space="preserve"> </w:t>
      </w:r>
      <w:r w:rsidR="00C74087" w:rsidRPr="00750617">
        <w:rPr>
          <w:rFonts w:ascii="Times New Roman" w:hAnsi="Times New Roman" w:cs="Times New Roman"/>
        </w:rPr>
        <w:t xml:space="preserve">Se ha </w:t>
      </w:r>
      <w:r w:rsidR="00BC088C" w:rsidRPr="00750617">
        <w:rPr>
          <w:rFonts w:ascii="Times New Roman" w:hAnsi="Times New Roman" w:cs="Times New Roman"/>
        </w:rPr>
        <w:t xml:space="preserve">observado </w:t>
      </w:r>
      <w:r w:rsidR="00C74087" w:rsidRPr="00750617">
        <w:rPr>
          <w:rFonts w:ascii="Times New Roman" w:hAnsi="Times New Roman" w:cs="Times New Roman"/>
        </w:rPr>
        <w:t xml:space="preserve">que </w:t>
      </w:r>
      <w:r w:rsidR="00BC088C" w:rsidRPr="00171E5B">
        <w:rPr>
          <w:rFonts w:ascii="Times New Roman" w:hAnsi="Times New Roman" w:cs="Times New Roman"/>
        </w:rPr>
        <w:t xml:space="preserve">la </w:t>
      </w:r>
      <w:r w:rsidR="00C74087" w:rsidRPr="00171E5B">
        <w:rPr>
          <w:rFonts w:ascii="Times New Roman" w:hAnsi="Times New Roman" w:cs="Times New Roman"/>
        </w:rPr>
        <w:t xml:space="preserve">candidiasis </w:t>
      </w:r>
      <w:r w:rsidR="00F352BC" w:rsidRPr="00171E5B">
        <w:rPr>
          <w:rFonts w:ascii="Times New Roman" w:hAnsi="Times New Roman" w:cs="Times New Roman"/>
        </w:rPr>
        <w:t>vaginal recurrente reduce</w:t>
      </w:r>
      <w:r w:rsidR="00C74087" w:rsidRPr="00171E5B">
        <w:rPr>
          <w:rFonts w:ascii="Times New Roman" w:hAnsi="Times New Roman" w:cs="Times New Roman"/>
        </w:rPr>
        <w:t xml:space="preserve"> la calidad de vida</w:t>
      </w:r>
      <w:r w:rsidR="000B5BAD" w:rsidRPr="00171E5B">
        <w:rPr>
          <w:rFonts w:ascii="Times New Roman" w:hAnsi="Times New Roman" w:cs="Times New Roman"/>
        </w:rPr>
        <w:t xml:space="preserve"> en niveles similares al</w:t>
      </w:r>
      <w:r w:rsidR="00303E74" w:rsidRPr="00171E5B">
        <w:rPr>
          <w:rFonts w:ascii="Times New Roman" w:hAnsi="Times New Roman" w:cs="Times New Roman"/>
        </w:rPr>
        <w:t xml:space="preserve"> </w:t>
      </w:r>
      <w:r w:rsidR="004F7072" w:rsidRPr="00171E5B">
        <w:rPr>
          <w:rFonts w:ascii="Times New Roman" w:hAnsi="Times New Roman" w:cs="Times New Roman"/>
        </w:rPr>
        <w:t>as</w:t>
      </w:r>
      <w:r w:rsidR="00DE261B" w:rsidRPr="00171E5B">
        <w:rPr>
          <w:rFonts w:ascii="Times New Roman" w:hAnsi="Times New Roman" w:cs="Times New Roman"/>
        </w:rPr>
        <w:t xml:space="preserve">ma o </w:t>
      </w:r>
      <w:r w:rsidR="000B5BAD" w:rsidRPr="00171E5B">
        <w:rPr>
          <w:rFonts w:ascii="Times New Roman" w:hAnsi="Times New Roman" w:cs="Times New Roman"/>
        </w:rPr>
        <w:t xml:space="preserve">el </w:t>
      </w:r>
      <w:r w:rsidR="00DE261B" w:rsidRPr="00171E5B">
        <w:rPr>
          <w:rFonts w:ascii="Times New Roman" w:hAnsi="Times New Roman" w:cs="Times New Roman"/>
        </w:rPr>
        <w:t xml:space="preserve">EPOC y </w:t>
      </w:r>
      <w:r w:rsidR="00423393" w:rsidRPr="00171E5B">
        <w:rPr>
          <w:rFonts w:ascii="Times New Roman" w:hAnsi="Times New Roman" w:cs="Times New Roman"/>
        </w:rPr>
        <w:t>de forma má</w:t>
      </w:r>
      <w:r w:rsidR="00C10D4A" w:rsidRPr="00171E5B">
        <w:rPr>
          <w:rFonts w:ascii="Times New Roman" w:hAnsi="Times New Roman" w:cs="Times New Roman"/>
        </w:rPr>
        <w:t>s potente que</w:t>
      </w:r>
      <w:r w:rsidR="000B5BAD" w:rsidRPr="00171E5B">
        <w:rPr>
          <w:rFonts w:ascii="Times New Roman" w:hAnsi="Times New Roman" w:cs="Times New Roman"/>
        </w:rPr>
        <w:t xml:space="preserve"> la </w:t>
      </w:r>
      <w:r w:rsidR="00DE261B" w:rsidRPr="00171E5B">
        <w:rPr>
          <w:rFonts w:ascii="Times New Roman" w:hAnsi="Times New Roman" w:cs="Times New Roman"/>
        </w:rPr>
        <w:t>migraña</w:t>
      </w:r>
      <w:r w:rsidR="001F39B9" w:rsidRPr="00171E5B">
        <w:rPr>
          <w:rFonts w:ascii="Times New Roman" w:hAnsi="Times New Roman" w:cs="Times New Roman"/>
          <w:vertAlign w:val="superscript"/>
        </w:rPr>
        <w:t>8</w:t>
      </w:r>
      <w:r w:rsidR="00BC7581" w:rsidRPr="00750617">
        <w:rPr>
          <w:rFonts w:ascii="Times New Roman" w:hAnsi="Times New Roman" w:cs="Times New Roman"/>
        </w:rPr>
        <w:t>.</w:t>
      </w:r>
    </w:p>
    <w:p w14:paraId="2FE75B40" w14:textId="77777777" w:rsidR="001A3A52" w:rsidRPr="009E49EE" w:rsidRDefault="001A3A52" w:rsidP="00CD19E8">
      <w:pPr>
        <w:spacing w:line="360" w:lineRule="auto"/>
        <w:jc w:val="both"/>
        <w:rPr>
          <w:rFonts w:ascii="Times New Roman" w:hAnsi="Times New Roman" w:cs="Times New Roman"/>
        </w:rPr>
      </w:pPr>
    </w:p>
    <w:p w14:paraId="58509614" w14:textId="1708D18E" w:rsidR="00CF3817" w:rsidRPr="001671B2" w:rsidRDefault="00303E74" w:rsidP="001671B2">
      <w:pPr>
        <w:widowControl w:val="0"/>
        <w:autoSpaceDE w:val="0"/>
        <w:autoSpaceDN w:val="0"/>
        <w:adjustRightInd w:val="0"/>
        <w:spacing w:after="240" w:line="360" w:lineRule="auto"/>
        <w:jc w:val="both"/>
        <w:rPr>
          <w:rFonts w:ascii="Times New Roman" w:hAnsi="Times New Roman" w:cs="Times New Roman"/>
          <w:lang w:val="es-ES"/>
        </w:rPr>
      </w:pPr>
      <w:r w:rsidRPr="009E49EE">
        <w:rPr>
          <w:rFonts w:ascii="Times New Roman" w:hAnsi="Times New Roman" w:cs="Times New Roman"/>
          <w:lang w:val="es-ES"/>
        </w:rPr>
        <w:t xml:space="preserve">La razón de </w:t>
      </w:r>
      <w:r w:rsidR="000B5BAD" w:rsidRPr="009E49EE">
        <w:rPr>
          <w:rFonts w:ascii="Times New Roman" w:hAnsi="Times New Roman" w:cs="Times New Roman"/>
          <w:lang w:val="es-ES"/>
        </w:rPr>
        <w:t>potenciar la</w:t>
      </w:r>
      <w:r w:rsidRPr="009E49EE">
        <w:rPr>
          <w:rFonts w:ascii="Times New Roman" w:hAnsi="Times New Roman" w:cs="Times New Roman"/>
          <w:lang w:val="es-ES"/>
        </w:rPr>
        <w:t xml:space="preserve"> educación sanitaria </w:t>
      </w:r>
      <w:r w:rsidR="00066706" w:rsidRPr="009E49EE">
        <w:rPr>
          <w:rFonts w:ascii="Times New Roman" w:hAnsi="Times New Roman" w:cs="Times New Roman"/>
          <w:lang w:val="es-ES"/>
        </w:rPr>
        <w:t xml:space="preserve">en </w:t>
      </w:r>
      <w:r w:rsidRPr="009E49EE">
        <w:rPr>
          <w:rFonts w:ascii="Times New Roman" w:hAnsi="Times New Roman" w:cs="Times New Roman"/>
          <w:lang w:val="es-ES"/>
        </w:rPr>
        <w:t>infecciones vaginales de no transmisión sexual se basa en que,</w:t>
      </w:r>
      <w:r w:rsidR="004F7072" w:rsidRPr="009E49EE">
        <w:rPr>
          <w:rFonts w:ascii="Times New Roman" w:hAnsi="Times New Roman" w:cs="Times New Roman"/>
          <w:lang w:val="es-ES"/>
        </w:rPr>
        <w:t xml:space="preserve"> </w:t>
      </w:r>
      <w:r w:rsidR="000B5BAD" w:rsidRPr="009E49EE">
        <w:rPr>
          <w:rFonts w:ascii="Times New Roman" w:hAnsi="Times New Roman" w:cs="Times New Roman"/>
          <w:lang w:val="es-ES"/>
        </w:rPr>
        <w:t>además</w:t>
      </w:r>
      <w:r w:rsidR="004F7072" w:rsidRPr="009E49EE">
        <w:rPr>
          <w:rFonts w:ascii="Times New Roman" w:hAnsi="Times New Roman" w:cs="Times New Roman"/>
          <w:lang w:val="es-ES"/>
        </w:rPr>
        <w:t xml:space="preserve"> de los factores</w:t>
      </w:r>
      <w:r w:rsidR="007D3BE3" w:rsidRPr="009E49EE">
        <w:rPr>
          <w:rFonts w:ascii="Times New Roman" w:hAnsi="Times New Roman" w:cs="Times New Roman"/>
          <w:lang w:val="es-ES"/>
        </w:rPr>
        <w:t xml:space="preserve"> </w:t>
      </w:r>
      <w:r w:rsidR="007C1033" w:rsidRPr="009E49EE">
        <w:rPr>
          <w:rFonts w:ascii="Times New Roman" w:hAnsi="Times New Roman" w:cs="Times New Roman"/>
          <w:lang w:val="es-ES"/>
        </w:rPr>
        <w:t xml:space="preserve">de riesgo </w:t>
      </w:r>
      <w:r w:rsidR="007D3BE3" w:rsidRPr="009E49EE">
        <w:rPr>
          <w:rFonts w:ascii="Times New Roman" w:hAnsi="Times New Roman" w:cs="Times New Roman"/>
          <w:lang w:val="es-ES"/>
        </w:rPr>
        <w:t>internos</w:t>
      </w:r>
      <w:r w:rsidR="00450F39" w:rsidRPr="009E49EE">
        <w:rPr>
          <w:rFonts w:ascii="Times New Roman" w:hAnsi="Times New Roman" w:cs="Times New Roman"/>
          <w:lang w:val="es-ES"/>
        </w:rPr>
        <w:t xml:space="preserve"> </w:t>
      </w:r>
      <w:r w:rsidR="000D1AEB" w:rsidRPr="009E49EE">
        <w:rPr>
          <w:rFonts w:ascii="Times New Roman" w:hAnsi="Times New Roman" w:cs="Times New Roman"/>
          <w:lang w:val="es-ES"/>
        </w:rPr>
        <w:t xml:space="preserve">de sufrir infecciones </w:t>
      </w:r>
      <w:r w:rsidR="000D1AEB" w:rsidRPr="00F41A62">
        <w:rPr>
          <w:rFonts w:ascii="Times New Roman" w:hAnsi="Times New Roman" w:cs="Times New Roman"/>
          <w:lang w:val="es-ES"/>
        </w:rPr>
        <w:t>vulvovaginale</w:t>
      </w:r>
      <w:r w:rsidR="006A1278" w:rsidRPr="00F41A62">
        <w:rPr>
          <w:rFonts w:ascii="Times New Roman" w:hAnsi="Times New Roman" w:cs="Times New Roman"/>
          <w:lang w:val="es-ES"/>
        </w:rPr>
        <w:t>s</w:t>
      </w:r>
      <w:r w:rsidR="001F39B9" w:rsidRPr="00F41A62">
        <w:rPr>
          <w:rFonts w:ascii="Times New Roman" w:hAnsi="Times New Roman" w:cs="Times New Roman"/>
          <w:vertAlign w:val="superscript"/>
          <w:lang w:val="es-ES"/>
        </w:rPr>
        <w:t>9</w:t>
      </w:r>
      <w:r w:rsidR="00E96421" w:rsidRPr="00F41A62">
        <w:rPr>
          <w:rFonts w:ascii="Times New Roman" w:hAnsi="Times New Roman" w:cs="Times New Roman"/>
          <w:lang w:val="es-ES"/>
        </w:rPr>
        <w:t xml:space="preserve"> </w:t>
      </w:r>
      <w:r w:rsidR="007D3BE3" w:rsidRPr="00F41A62">
        <w:rPr>
          <w:rFonts w:ascii="Times New Roman" w:hAnsi="Times New Roman" w:cs="Times New Roman"/>
          <w:lang w:val="es-ES"/>
        </w:rPr>
        <w:t>como embarazo, diabetes mal controlada y enfermedades inmunosupresoras,</w:t>
      </w:r>
      <w:r w:rsidR="00E57FB8" w:rsidRPr="00F41A62">
        <w:rPr>
          <w:rFonts w:ascii="Times New Roman" w:hAnsi="Times New Roman" w:cs="Times New Roman"/>
          <w:lang w:val="es-ES"/>
        </w:rPr>
        <w:t xml:space="preserve"> existen</w:t>
      </w:r>
      <w:r w:rsidR="004F7072" w:rsidRPr="00F41A62">
        <w:rPr>
          <w:rFonts w:ascii="Times New Roman" w:hAnsi="Times New Roman" w:cs="Times New Roman"/>
          <w:lang w:val="es-ES"/>
        </w:rPr>
        <w:t xml:space="preserve"> </w:t>
      </w:r>
      <w:r w:rsidR="00E57FB8" w:rsidRPr="00F41A62">
        <w:rPr>
          <w:rFonts w:ascii="Times New Roman" w:hAnsi="Times New Roman" w:cs="Times New Roman"/>
          <w:lang w:val="es-ES"/>
        </w:rPr>
        <w:t>f</w:t>
      </w:r>
      <w:r w:rsidR="00C74087" w:rsidRPr="00F41A62">
        <w:rPr>
          <w:rFonts w:ascii="Times New Roman" w:hAnsi="Times New Roman" w:cs="Times New Roman"/>
          <w:lang w:val="es-ES"/>
        </w:rPr>
        <w:t>actores de riesgo</w:t>
      </w:r>
      <w:r w:rsidR="00423393" w:rsidRPr="00F41A62">
        <w:rPr>
          <w:rFonts w:ascii="Times New Roman" w:hAnsi="Times New Roman" w:cs="Times New Roman"/>
          <w:lang w:val="es-ES"/>
        </w:rPr>
        <w:t xml:space="preserve"> modificables</w:t>
      </w:r>
      <w:r w:rsidR="00C74087" w:rsidRPr="00F41A62">
        <w:rPr>
          <w:rFonts w:ascii="Times New Roman" w:hAnsi="Times New Roman" w:cs="Times New Roman"/>
          <w:lang w:val="es-ES"/>
        </w:rPr>
        <w:t xml:space="preserve"> como</w:t>
      </w:r>
      <w:r w:rsidR="00423393" w:rsidRPr="00F41A62">
        <w:rPr>
          <w:rFonts w:ascii="Times New Roman" w:hAnsi="Times New Roman" w:cs="Times New Roman"/>
          <w:lang w:val="es-ES"/>
        </w:rPr>
        <w:t>:</w:t>
      </w:r>
      <w:r w:rsidR="00C10D4A" w:rsidRPr="00F41A62">
        <w:rPr>
          <w:rFonts w:ascii="Times New Roman" w:hAnsi="Times New Roman" w:cs="Times New Roman"/>
          <w:lang w:val="es-ES"/>
        </w:rPr>
        <w:t xml:space="preserve"> </w:t>
      </w:r>
      <w:r w:rsidR="00066706" w:rsidRPr="00F41A62">
        <w:rPr>
          <w:rFonts w:ascii="Times New Roman" w:hAnsi="Times New Roman" w:cs="Times New Roman"/>
          <w:lang w:val="es-ES"/>
        </w:rPr>
        <w:t xml:space="preserve">el </w:t>
      </w:r>
      <w:r w:rsidR="0046154F" w:rsidRPr="00F41A62">
        <w:rPr>
          <w:rFonts w:ascii="Times New Roman" w:hAnsi="Times New Roman" w:cs="Times New Roman"/>
          <w:lang w:val="es-ES"/>
        </w:rPr>
        <w:t>cambio frecuente de pareja</w:t>
      </w:r>
      <w:r w:rsidR="00443873" w:rsidRPr="00F41A62">
        <w:rPr>
          <w:rFonts w:ascii="Times New Roman" w:hAnsi="Times New Roman" w:cs="Times New Roman"/>
          <w:vertAlign w:val="superscript"/>
          <w:lang w:val="es-ES"/>
        </w:rPr>
        <w:t>10</w:t>
      </w:r>
      <w:r w:rsidR="00C20DBD" w:rsidRPr="00F41A62">
        <w:rPr>
          <w:rFonts w:ascii="Times New Roman" w:hAnsi="Times New Roman" w:cs="Times New Roman"/>
          <w:lang w:val="es-ES"/>
        </w:rPr>
        <w:t>,</w:t>
      </w:r>
      <w:r w:rsidR="00C10D4A" w:rsidRPr="00F41A62">
        <w:rPr>
          <w:rFonts w:ascii="Times New Roman" w:hAnsi="Times New Roman" w:cs="Times New Roman"/>
          <w:lang w:val="es-ES"/>
        </w:rPr>
        <w:t xml:space="preserve"> </w:t>
      </w:r>
      <w:r w:rsidR="007D3BE3" w:rsidRPr="00F41A62">
        <w:rPr>
          <w:rFonts w:ascii="Times New Roman" w:hAnsi="Times New Roman" w:cs="Times New Roman"/>
          <w:lang w:val="es-ES"/>
        </w:rPr>
        <w:t>uso</w:t>
      </w:r>
      <w:r w:rsidR="007D3BE3" w:rsidRPr="00E96421">
        <w:rPr>
          <w:rFonts w:ascii="Times New Roman" w:hAnsi="Times New Roman" w:cs="Times New Roman"/>
          <w:lang w:val="es-ES"/>
        </w:rPr>
        <w:t xml:space="preserve"> de geles espermicidas</w:t>
      </w:r>
      <w:r w:rsidR="006336CA" w:rsidRPr="00E96421">
        <w:rPr>
          <w:rFonts w:ascii="Times New Roman" w:hAnsi="Times New Roman" w:cs="Times New Roman"/>
          <w:vertAlign w:val="superscript"/>
          <w:lang w:val="es-ES"/>
        </w:rPr>
        <w:t>1</w:t>
      </w:r>
      <w:r w:rsidR="00443873" w:rsidRPr="00E96421">
        <w:rPr>
          <w:rFonts w:ascii="Times New Roman" w:hAnsi="Times New Roman" w:cs="Times New Roman"/>
          <w:vertAlign w:val="superscript"/>
          <w:lang w:val="es-ES"/>
        </w:rPr>
        <w:t>1</w:t>
      </w:r>
      <w:r w:rsidR="007D3BE3" w:rsidRPr="00E96421">
        <w:rPr>
          <w:rFonts w:ascii="Times New Roman" w:hAnsi="Times New Roman" w:cs="Times New Roman"/>
          <w:lang w:val="es-ES"/>
        </w:rPr>
        <w:t xml:space="preserve">, </w:t>
      </w:r>
      <w:r w:rsidR="00066706" w:rsidRPr="00E96421">
        <w:rPr>
          <w:rFonts w:ascii="Times New Roman" w:hAnsi="Times New Roman" w:cs="Times New Roman"/>
          <w:lang w:val="es-ES"/>
        </w:rPr>
        <w:t xml:space="preserve">aplicación </w:t>
      </w:r>
      <w:r w:rsidR="007D3BE3" w:rsidRPr="00E96421">
        <w:rPr>
          <w:rFonts w:ascii="Times New Roman" w:hAnsi="Times New Roman" w:cs="Times New Roman"/>
          <w:lang w:val="es-ES"/>
        </w:rPr>
        <w:t>de d</w:t>
      </w:r>
      <w:r w:rsidR="007D3BE3" w:rsidRPr="009E49EE">
        <w:rPr>
          <w:rFonts w:ascii="Times New Roman" w:hAnsi="Times New Roman" w:cs="Times New Roman"/>
          <w:lang w:val="es-ES"/>
        </w:rPr>
        <w:t>uchas vaginales</w:t>
      </w:r>
      <w:r w:rsidR="00443873" w:rsidRPr="00E96421">
        <w:rPr>
          <w:rFonts w:ascii="Times New Roman" w:hAnsi="Times New Roman" w:cs="Times New Roman"/>
          <w:vertAlign w:val="superscript"/>
          <w:lang w:val="es-ES"/>
        </w:rPr>
        <w:t>12</w:t>
      </w:r>
      <w:r w:rsidR="006336CA">
        <w:rPr>
          <w:rFonts w:ascii="Times New Roman" w:hAnsi="Times New Roman" w:cs="Times New Roman"/>
          <w:lang w:val="es-ES"/>
        </w:rPr>
        <w:t xml:space="preserve"> </w:t>
      </w:r>
      <w:r w:rsidR="00CF3817" w:rsidRPr="009E49EE">
        <w:rPr>
          <w:rFonts w:ascii="Times New Roman" w:hAnsi="Times New Roman" w:cs="Times New Roman"/>
          <w:lang w:val="es-ES"/>
        </w:rPr>
        <w:t>y</w:t>
      </w:r>
      <w:r w:rsidR="00711034" w:rsidRPr="009E49EE">
        <w:rPr>
          <w:rFonts w:ascii="Times New Roman" w:hAnsi="Times New Roman" w:cs="Times New Roman"/>
          <w:lang w:val="es-ES"/>
        </w:rPr>
        <w:t xml:space="preserve"> toma de</w:t>
      </w:r>
      <w:r w:rsidR="0046154F" w:rsidRPr="009E49EE">
        <w:rPr>
          <w:rFonts w:ascii="Times New Roman" w:hAnsi="Times New Roman" w:cs="Times New Roman"/>
          <w:lang w:val="es-ES"/>
        </w:rPr>
        <w:t xml:space="preserve"> antibióticos </w:t>
      </w:r>
      <w:r w:rsidR="00711034" w:rsidRPr="009E49EE">
        <w:rPr>
          <w:rFonts w:ascii="Times New Roman" w:hAnsi="Times New Roman" w:cs="Times New Roman"/>
          <w:lang w:val="es-ES"/>
        </w:rPr>
        <w:t xml:space="preserve">de amplio espectro </w:t>
      </w:r>
      <w:r w:rsidR="00CF3817" w:rsidRPr="009E49EE">
        <w:rPr>
          <w:rFonts w:ascii="Times New Roman" w:hAnsi="Times New Roman" w:cs="Times New Roman"/>
          <w:lang w:val="es-ES"/>
        </w:rPr>
        <w:t xml:space="preserve">o </w:t>
      </w:r>
      <w:r w:rsidR="0046154F" w:rsidRPr="009E49EE">
        <w:rPr>
          <w:rFonts w:ascii="Times New Roman" w:hAnsi="Times New Roman" w:cs="Times New Roman"/>
          <w:lang w:val="es-ES"/>
        </w:rPr>
        <w:t>corticoides</w:t>
      </w:r>
      <w:r w:rsidR="006336CA" w:rsidRPr="00E96421">
        <w:rPr>
          <w:rFonts w:ascii="Times New Roman" w:hAnsi="Times New Roman" w:cs="Times New Roman"/>
          <w:vertAlign w:val="superscript"/>
          <w:lang w:val="es-ES"/>
        </w:rPr>
        <w:t>1</w:t>
      </w:r>
      <w:r w:rsidR="00443873" w:rsidRPr="00E96421">
        <w:rPr>
          <w:rFonts w:ascii="Times New Roman" w:hAnsi="Times New Roman" w:cs="Times New Roman"/>
          <w:vertAlign w:val="superscript"/>
          <w:lang w:val="es-ES"/>
        </w:rPr>
        <w:t>3</w:t>
      </w:r>
      <w:r w:rsidR="00250A19" w:rsidRPr="009E49EE">
        <w:rPr>
          <w:rFonts w:ascii="Times New Roman" w:hAnsi="Times New Roman" w:cs="Times New Roman"/>
          <w:lang w:val="es-ES"/>
        </w:rPr>
        <w:t xml:space="preserve">. </w:t>
      </w:r>
      <w:r w:rsidR="000D1AEB" w:rsidRPr="009E49EE">
        <w:rPr>
          <w:rFonts w:ascii="Times New Roman" w:hAnsi="Times New Roman" w:cs="Times New Roman"/>
          <w:lang w:val="es-ES"/>
        </w:rPr>
        <w:t>Aunque se conozcan pocos</w:t>
      </w:r>
      <w:r w:rsidR="0046154F" w:rsidRPr="009E49EE">
        <w:rPr>
          <w:rFonts w:ascii="Times New Roman" w:hAnsi="Times New Roman" w:cs="Times New Roman"/>
          <w:lang w:val="es-ES"/>
        </w:rPr>
        <w:t xml:space="preserve"> fac</w:t>
      </w:r>
      <w:r w:rsidR="00264A05" w:rsidRPr="009E49EE">
        <w:rPr>
          <w:rFonts w:ascii="Times New Roman" w:hAnsi="Times New Roman" w:cs="Times New Roman"/>
          <w:lang w:val="es-ES"/>
        </w:rPr>
        <w:t xml:space="preserve">tores de riesgo </w:t>
      </w:r>
      <w:r w:rsidR="00C14AA9" w:rsidRPr="009E49EE">
        <w:rPr>
          <w:rFonts w:ascii="Times New Roman" w:hAnsi="Times New Roman" w:cs="Times New Roman"/>
          <w:lang w:val="es-ES"/>
        </w:rPr>
        <w:t>con</w:t>
      </w:r>
      <w:r w:rsidR="00423393" w:rsidRPr="009E49EE">
        <w:rPr>
          <w:rFonts w:ascii="Times New Roman" w:hAnsi="Times New Roman" w:cs="Times New Roman"/>
          <w:lang w:val="es-ES"/>
        </w:rPr>
        <w:t xml:space="preserve"> </w:t>
      </w:r>
      <w:r w:rsidR="0046154F" w:rsidRPr="009E49EE">
        <w:rPr>
          <w:rFonts w:ascii="Times New Roman" w:hAnsi="Times New Roman" w:cs="Times New Roman"/>
          <w:lang w:val="es-ES"/>
        </w:rPr>
        <w:t>evidencia científica</w:t>
      </w:r>
      <w:r w:rsidR="00264A05" w:rsidRPr="009E49EE">
        <w:rPr>
          <w:rFonts w:ascii="Times New Roman" w:hAnsi="Times New Roman" w:cs="Times New Roman"/>
          <w:lang w:val="es-ES"/>
        </w:rPr>
        <w:t xml:space="preserve"> suficiente</w:t>
      </w:r>
      <w:r w:rsidR="003D0186" w:rsidRPr="009E49EE">
        <w:rPr>
          <w:rFonts w:ascii="Times New Roman" w:hAnsi="Times New Roman" w:cs="Times New Roman"/>
          <w:lang w:val="es-ES"/>
        </w:rPr>
        <w:t xml:space="preserve">, </w:t>
      </w:r>
      <w:r w:rsidR="00C14AA9" w:rsidRPr="009E49EE">
        <w:rPr>
          <w:rFonts w:ascii="Times New Roman" w:hAnsi="Times New Roman" w:cs="Times New Roman"/>
          <w:lang w:val="es-ES"/>
        </w:rPr>
        <w:t>se ha demostrado una asociación</w:t>
      </w:r>
      <w:r w:rsidR="00C44902" w:rsidRPr="009E49EE">
        <w:rPr>
          <w:rFonts w:ascii="Times New Roman" w:hAnsi="Times New Roman" w:cs="Times New Roman"/>
          <w:lang w:val="es-ES"/>
        </w:rPr>
        <w:t xml:space="preserve"> importante</w:t>
      </w:r>
      <w:r w:rsidR="00C74087" w:rsidRPr="009E49EE">
        <w:rPr>
          <w:rFonts w:ascii="Times New Roman" w:hAnsi="Times New Roman" w:cs="Times New Roman"/>
          <w:lang w:val="es-ES"/>
        </w:rPr>
        <w:t xml:space="preserve"> entre infecciones </w:t>
      </w:r>
      <w:proofErr w:type="spellStart"/>
      <w:r w:rsidR="00C74087" w:rsidRPr="009E49EE">
        <w:rPr>
          <w:rFonts w:ascii="Times New Roman" w:hAnsi="Times New Roman" w:cs="Times New Roman"/>
          <w:lang w:val="es-ES"/>
        </w:rPr>
        <w:t>vulvo</w:t>
      </w:r>
      <w:proofErr w:type="spellEnd"/>
      <w:r w:rsidR="00C74087" w:rsidRPr="009E49EE">
        <w:rPr>
          <w:rFonts w:ascii="Times New Roman" w:hAnsi="Times New Roman" w:cs="Times New Roman"/>
          <w:lang w:val="es-ES"/>
        </w:rPr>
        <w:t>-vaginales y</w:t>
      </w:r>
      <w:r w:rsidR="0046154F" w:rsidRPr="009E49EE">
        <w:rPr>
          <w:rFonts w:ascii="Times New Roman" w:hAnsi="Times New Roman" w:cs="Times New Roman"/>
          <w:lang w:val="es-ES"/>
        </w:rPr>
        <w:t xml:space="preserve"> la alteración de la </w:t>
      </w:r>
      <w:proofErr w:type="spellStart"/>
      <w:r w:rsidR="0046154F" w:rsidRPr="009E49EE">
        <w:rPr>
          <w:rFonts w:ascii="Times New Roman" w:hAnsi="Times New Roman" w:cs="Times New Roman"/>
          <w:lang w:val="es-ES"/>
        </w:rPr>
        <w:t>microbiota</w:t>
      </w:r>
      <w:proofErr w:type="spellEnd"/>
      <w:r w:rsidR="0046154F" w:rsidRPr="009E49EE">
        <w:rPr>
          <w:rFonts w:ascii="Times New Roman" w:hAnsi="Times New Roman" w:cs="Times New Roman"/>
          <w:lang w:val="es-ES"/>
        </w:rPr>
        <w:t xml:space="preserve"> vaginal</w:t>
      </w:r>
      <w:r w:rsidR="00443873" w:rsidRPr="00E96421">
        <w:rPr>
          <w:rFonts w:ascii="Times New Roman" w:hAnsi="Times New Roman" w:cs="Times New Roman"/>
          <w:vertAlign w:val="superscript"/>
          <w:lang w:val="es-ES"/>
        </w:rPr>
        <w:t>14</w:t>
      </w:r>
      <w:r w:rsidR="00CF3817" w:rsidRPr="009E49EE">
        <w:rPr>
          <w:rFonts w:ascii="Times New Roman" w:hAnsi="Times New Roman" w:cs="Times New Roman"/>
          <w:lang w:val="es-ES"/>
        </w:rPr>
        <w:t xml:space="preserve">. Entre </w:t>
      </w:r>
      <w:r w:rsidR="00C44902" w:rsidRPr="009E49EE">
        <w:rPr>
          <w:rFonts w:ascii="Times New Roman" w:hAnsi="Times New Roman" w:cs="Times New Roman"/>
          <w:lang w:val="es-ES"/>
        </w:rPr>
        <w:t xml:space="preserve">los </w:t>
      </w:r>
      <w:r w:rsidR="00C44902" w:rsidRPr="009E49EE">
        <w:rPr>
          <w:rFonts w:ascii="Times New Roman" w:hAnsi="Times New Roman" w:cs="Times New Roman"/>
          <w:lang w:val="es-ES"/>
        </w:rPr>
        <w:lastRenderedPageBreak/>
        <w:t>factores que pueden alterar la flora</w:t>
      </w:r>
      <w:r w:rsidR="00CF3817" w:rsidRPr="009E49EE">
        <w:rPr>
          <w:rFonts w:ascii="Times New Roman" w:hAnsi="Times New Roman" w:cs="Times New Roman"/>
          <w:lang w:val="es-ES"/>
        </w:rPr>
        <w:t xml:space="preserve"> se encuentran</w:t>
      </w:r>
      <w:r w:rsidR="00C44902" w:rsidRPr="009E49EE">
        <w:rPr>
          <w:rFonts w:ascii="Times New Roman" w:hAnsi="Times New Roman" w:cs="Times New Roman"/>
          <w:lang w:val="es-ES"/>
        </w:rPr>
        <w:t>:</w:t>
      </w:r>
      <w:r w:rsidR="00CF3817" w:rsidRPr="009E49EE">
        <w:rPr>
          <w:rFonts w:ascii="Times New Roman" w:hAnsi="Times New Roman" w:cs="Times New Roman"/>
          <w:lang w:val="es-ES"/>
        </w:rPr>
        <w:t xml:space="preserve"> la administración de</w:t>
      </w:r>
      <w:r w:rsidR="00C10D4A" w:rsidRPr="009E49EE">
        <w:rPr>
          <w:rFonts w:ascii="Times New Roman" w:hAnsi="Times New Roman" w:cs="Times New Roman"/>
          <w:lang w:val="es-ES"/>
        </w:rPr>
        <w:t xml:space="preserve"> </w:t>
      </w:r>
      <w:r w:rsidR="0046154F" w:rsidRPr="009E49EE">
        <w:rPr>
          <w:rFonts w:ascii="Times New Roman" w:hAnsi="Times New Roman" w:cs="Times New Roman"/>
          <w:lang w:val="es-ES"/>
        </w:rPr>
        <w:t>anticoncep</w:t>
      </w:r>
      <w:r w:rsidR="003C2C95" w:rsidRPr="009E49EE">
        <w:rPr>
          <w:rFonts w:ascii="Times New Roman" w:hAnsi="Times New Roman" w:cs="Times New Roman"/>
          <w:lang w:val="es-ES"/>
        </w:rPr>
        <w:t xml:space="preserve">tivos orales </w:t>
      </w:r>
      <w:r w:rsidR="003D0186" w:rsidRPr="00F41A62">
        <w:rPr>
          <w:rFonts w:ascii="Times New Roman" w:hAnsi="Times New Roman" w:cs="Times New Roman"/>
          <w:lang w:val="es-ES"/>
        </w:rPr>
        <w:t>combinados</w:t>
      </w:r>
      <w:r w:rsidR="00443873" w:rsidRPr="00F41A62">
        <w:rPr>
          <w:rFonts w:ascii="Times New Roman" w:hAnsi="Times New Roman" w:cs="Times New Roman"/>
          <w:vertAlign w:val="superscript"/>
          <w:lang w:val="es-ES"/>
        </w:rPr>
        <w:t>15</w:t>
      </w:r>
      <w:r w:rsidR="00C44902" w:rsidRPr="00F41A62">
        <w:rPr>
          <w:rFonts w:ascii="Times New Roman" w:hAnsi="Times New Roman" w:cs="Times New Roman"/>
          <w:lang w:val="es-ES"/>
        </w:rPr>
        <w:t>,</w:t>
      </w:r>
      <w:r w:rsidR="00CF3817" w:rsidRPr="00F41A62">
        <w:rPr>
          <w:rFonts w:ascii="Times New Roman" w:hAnsi="Times New Roman" w:cs="Times New Roman"/>
          <w:lang w:val="es-ES"/>
        </w:rPr>
        <w:t xml:space="preserve"> la aplicación de</w:t>
      </w:r>
      <w:r w:rsidR="003D0186" w:rsidRPr="00F41A62">
        <w:rPr>
          <w:rFonts w:ascii="Times New Roman" w:hAnsi="Times New Roman" w:cs="Times New Roman"/>
          <w:lang w:val="es-ES"/>
        </w:rPr>
        <w:t xml:space="preserve"> </w:t>
      </w:r>
      <w:r w:rsidR="00931F12" w:rsidRPr="00F41A62">
        <w:rPr>
          <w:rFonts w:ascii="Times New Roman" w:hAnsi="Times New Roman" w:cs="Times New Roman"/>
          <w:lang w:val="es-ES"/>
        </w:rPr>
        <w:t>dispositivos intrauterinos</w:t>
      </w:r>
      <w:r w:rsidR="00443873" w:rsidRPr="00F41A62">
        <w:rPr>
          <w:rFonts w:ascii="Times New Roman" w:hAnsi="Times New Roman" w:cs="Times New Roman"/>
          <w:vertAlign w:val="superscript"/>
          <w:lang w:val="es-ES"/>
        </w:rPr>
        <w:t>16</w:t>
      </w:r>
      <w:r w:rsidR="00E96421" w:rsidRPr="00F41A62">
        <w:rPr>
          <w:rFonts w:ascii="Times New Roman" w:hAnsi="Times New Roman" w:cs="Times New Roman"/>
          <w:lang w:val="es-ES"/>
        </w:rPr>
        <w:t xml:space="preserve"> </w:t>
      </w:r>
      <w:r w:rsidR="00C44902" w:rsidRPr="00F41A62">
        <w:rPr>
          <w:rFonts w:ascii="Times New Roman" w:hAnsi="Times New Roman" w:cs="Times New Roman"/>
          <w:lang w:val="es-ES"/>
        </w:rPr>
        <w:t>y los hábitos de higiene inadecuados</w:t>
      </w:r>
      <w:r w:rsidR="00443873" w:rsidRPr="00F41A62">
        <w:rPr>
          <w:rFonts w:ascii="Times New Roman" w:hAnsi="Times New Roman" w:cs="Times New Roman"/>
          <w:vertAlign w:val="superscript"/>
          <w:lang w:val="es-ES"/>
        </w:rPr>
        <w:t>13</w:t>
      </w:r>
      <w:r w:rsidR="00250A19" w:rsidRPr="00F41A62">
        <w:rPr>
          <w:rFonts w:ascii="Times New Roman" w:hAnsi="Times New Roman" w:cs="Times New Roman"/>
          <w:lang w:val="es-ES"/>
        </w:rPr>
        <w:t>.</w:t>
      </w:r>
    </w:p>
    <w:p w14:paraId="345FC94A" w14:textId="330ED010" w:rsidR="000D6F14" w:rsidRPr="009E49EE" w:rsidRDefault="0006615B" w:rsidP="00CD19E8">
      <w:pPr>
        <w:spacing w:line="360" w:lineRule="auto"/>
        <w:jc w:val="both"/>
        <w:rPr>
          <w:rFonts w:ascii="Times New Roman" w:hAnsi="Times New Roman" w:cs="Times New Roman"/>
        </w:rPr>
      </w:pPr>
      <w:r w:rsidRPr="009E49EE">
        <w:rPr>
          <w:rFonts w:ascii="Times New Roman" w:hAnsi="Times New Roman" w:cs="Times New Roman"/>
        </w:rPr>
        <w:t>Para que se pueda</w:t>
      </w:r>
      <w:r w:rsidR="00BC408C" w:rsidRPr="009E49EE">
        <w:rPr>
          <w:rFonts w:ascii="Times New Roman" w:hAnsi="Times New Roman" w:cs="Times New Roman"/>
        </w:rPr>
        <w:t xml:space="preserve"> valorar </w:t>
      </w:r>
      <w:r w:rsidRPr="009E49EE">
        <w:rPr>
          <w:rFonts w:ascii="Times New Roman" w:hAnsi="Times New Roman" w:cs="Times New Roman"/>
        </w:rPr>
        <w:t>el grado de</w:t>
      </w:r>
      <w:r w:rsidR="00BC408C" w:rsidRPr="009E49EE">
        <w:rPr>
          <w:rFonts w:ascii="Times New Roman" w:hAnsi="Times New Roman" w:cs="Times New Roman"/>
        </w:rPr>
        <w:t xml:space="preserve"> conocimientos de los pacientes y</w:t>
      </w:r>
      <w:r w:rsidR="007C7A07">
        <w:rPr>
          <w:rFonts w:ascii="Times New Roman" w:hAnsi="Times New Roman" w:cs="Times New Roman"/>
        </w:rPr>
        <w:t>,</w:t>
      </w:r>
      <w:r w:rsidR="00BC408C" w:rsidRPr="009E49EE">
        <w:rPr>
          <w:rFonts w:ascii="Times New Roman" w:hAnsi="Times New Roman" w:cs="Times New Roman"/>
        </w:rPr>
        <w:t xml:space="preserve"> en consecuencia</w:t>
      </w:r>
      <w:r w:rsidR="007C7A07">
        <w:rPr>
          <w:rFonts w:ascii="Times New Roman" w:hAnsi="Times New Roman" w:cs="Times New Roman"/>
        </w:rPr>
        <w:t>,</w:t>
      </w:r>
      <w:r w:rsidR="00BC408C" w:rsidRPr="009E49EE">
        <w:rPr>
          <w:rFonts w:ascii="Times New Roman" w:hAnsi="Times New Roman" w:cs="Times New Roman"/>
        </w:rPr>
        <w:t xml:space="preserve"> evaluar la eficacia de las intervenciones educativas, </w:t>
      </w:r>
      <w:r w:rsidR="00CF3817" w:rsidRPr="009E49EE">
        <w:rPr>
          <w:rFonts w:ascii="Times New Roman" w:hAnsi="Times New Roman" w:cs="Times New Roman"/>
        </w:rPr>
        <w:t xml:space="preserve">es necesario disponer de </w:t>
      </w:r>
      <w:r w:rsidR="00BC408C" w:rsidRPr="009E49EE">
        <w:rPr>
          <w:rFonts w:ascii="Times New Roman" w:hAnsi="Times New Roman" w:cs="Times New Roman"/>
        </w:rPr>
        <w:t>herramientas fiables</w:t>
      </w:r>
      <w:r w:rsidR="00C14AA9" w:rsidRPr="009E49EE">
        <w:rPr>
          <w:rFonts w:ascii="Times New Roman" w:hAnsi="Times New Roman" w:cs="Times New Roman"/>
        </w:rPr>
        <w:t xml:space="preserve"> y</w:t>
      </w:r>
      <w:r w:rsidR="00BC408C" w:rsidRPr="009E49EE">
        <w:rPr>
          <w:rFonts w:ascii="Times New Roman" w:hAnsi="Times New Roman" w:cs="Times New Roman"/>
        </w:rPr>
        <w:t xml:space="preserve"> </w:t>
      </w:r>
      <w:r w:rsidR="00CF3817" w:rsidRPr="009E49EE">
        <w:rPr>
          <w:rFonts w:ascii="Times New Roman" w:hAnsi="Times New Roman" w:cs="Times New Roman"/>
        </w:rPr>
        <w:t>fácilment</w:t>
      </w:r>
      <w:r w:rsidR="000A61A2" w:rsidRPr="009E49EE">
        <w:rPr>
          <w:rFonts w:ascii="Times New Roman" w:hAnsi="Times New Roman" w:cs="Times New Roman"/>
        </w:rPr>
        <w:t>e aplicables en el momento de</w:t>
      </w:r>
      <w:r w:rsidR="00CF3817" w:rsidRPr="009E49EE">
        <w:rPr>
          <w:rFonts w:ascii="Times New Roman" w:hAnsi="Times New Roman" w:cs="Times New Roman"/>
        </w:rPr>
        <w:t xml:space="preserve"> </w:t>
      </w:r>
      <w:r w:rsidR="00BC408C" w:rsidRPr="009E49EE">
        <w:rPr>
          <w:rFonts w:ascii="Times New Roman" w:hAnsi="Times New Roman" w:cs="Times New Roman"/>
        </w:rPr>
        <w:t xml:space="preserve">atención sanitaria al paciente. </w:t>
      </w:r>
      <w:r w:rsidRPr="009E49EE">
        <w:rPr>
          <w:rFonts w:ascii="Times New Roman" w:hAnsi="Times New Roman" w:cs="Times New Roman"/>
        </w:rPr>
        <w:t xml:space="preserve">El instrumento de medida más utilizado es un cuestionario de conocimientos. </w:t>
      </w:r>
      <w:r w:rsidR="00C23B43" w:rsidRPr="009E49EE">
        <w:rPr>
          <w:rFonts w:ascii="Times New Roman" w:hAnsi="Times New Roman" w:cs="Times New Roman"/>
        </w:rPr>
        <w:t xml:space="preserve">Actualmente </w:t>
      </w:r>
      <w:r w:rsidR="00DE261B" w:rsidRPr="009E49EE">
        <w:rPr>
          <w:rFonts w:ascii="Times New Roman" w:hAnsi="Times New Roman" w:cs="Times New Roman"/>
        </w:rPr>
        <w:t xml:space="preserve">existen </w:t>
      </w:r>
      <w:r w:rsidR="00C23B43" w:rsidRPr="009E49EE">
        <w:rPr>
          <w:rFonts w:ascii="Times New Roman" w:hAnsi="Times New Roman" w:cs="Times New Roman"/>
        </w:rPr>
        <w:t>muchos cuestionarios validados que mide</w:t>
      </w:r>
      <w:r w:rsidR="00DE261B" w:rsidRPr="009E49EE">
        <w:rPr>
          <w:rFonts w:ascii="Times New Roman" w:hAnsi="Times New Roman" w:cs="Times New Roman"/>
        </w:rPr>
        <w:t xml:space="preserve">n conocimientos sobre </w:t>
      </w:r>
      <w:r w:rsidR="00C23B43" w:rsidRPr="009E49EE">
        <w:rPr>
          <w:rFonts w:ascii="Times New Roman" w:hAnsi="Times New Roman" w:cs="Times New Roman"/>
        </w:rPr>
        <w:t>enfermedades crónicas como diabetes</w:t>
      </w:r>
      <w:r w:rsidR="00443873" w:rsidRPr="00E96421">
        <w:rPr>
          <w:rFonts w:ascii="Times New Roman" w:hAnsi="Times New Roman" w:cs="Times New Roman"/>
          <w:vertAlign w:val="superscript"/>
        </w:rPr>
        <w:t>17</w:t>
      </w:r>
      <w:r w:rsidR="00C23B43" w:rsidRPr="009E49EE">
        <w:rPr>
          <w:rFonts w:ascii="Times New Roman" w:hAnsi="Times New Roman" w:cs="Times New Roman"/>
        </w:rPr>
        <w:t>, hipe</w:t>
      </w:r>
      <w:r w:rsidR="00C23F7D" w:rsidRPr="009E49EE">
        <w:rPr>
          <w:rFonts w:ascii="Times New Roman" w:hAnsi="Times New Roman" w:cs="Times New Roman"/>
        </w:rPr>
        <w:t>rtensión</w:t>
      </w:r>
      <w:r w:rsidR="00443873" w:rsidRPr="00E96421">
        <w:rPr>
          <w:rFonts w:ascii="Times New Roman" w:hAnsi="Times New Roman" w:cs="Times New Roman"/>
          <w:vertAlign w:val="superscript"/>
        </w:rPr>
        <w:t>18</w:t>
      </w:r>
      <w:r w:rsidR="00250A19" w:rsidRPr="009E49EE">
        <w:rPr>
          <w:rFonts w:ascii="Times New Roman" w:hAnsi="Times New Roman" w:cs="Times New Roman"/>
        </w:rPr>
        <w:t>, hipercolesterolemia</w:t>
      </w:r>
      <w:r w:rsidR="00443873" w:rsidRPr="00E96421">
        <w:rPr>
          <w:rFonts w:ascii="Times New Roman" w:hAnsi="Times New Roman" w:cs="Times New Roman"/>
          <w:vertAlign w:val="superscript"/>
        </w:rPr>
        <w:t>19</w:t>
      </w:r>
      <w:r w:rsidR="00C44902" w:rsidRPr="009E49EE">
        <w:rPr>
          <w:rFonts w:ascii="Times New Roman" w:hAnsi="Times New Roman" w:cs="Times New Roman"/>
        </w:rPr>
        <w:t xml:space="preserve"> </w:t>
      </w:r>
      <w:r w:rsidR="00C23B43" w:rsidRPr="009E49EE">
        <w:rPr>
          <w:rFonts w:ascii="Times New Roman" w:hAnsi="Times New Roman" w:cs="Times New Roman"/>
        </w:rPr>
        <w:t xml:space="preserve">o sobre infecciones de transmisión sexual como </w:t>
      </w:r>
      <w:r w:rsidR="00CF3817" w:rsidRPr="009E49EE">
        <w:rPr>
          <w:rFonts w:ascii="Times New Roman" w:hAnsi="Times New Roman" w:cs="Times New Roman"/>
        </w:rPr>
        <w:t xml:space="preserve">la producida por el </w:t>
      </w:r>
      <w:r w:rsidR="00C23B43" w:rsidRPr="009E49EE">
        <w:rPr>
          <w:rFonts w:ascii="Times New Roman" w:hAnsi="Times New Roman" w:cs="Times New Roman"/>
        </w:rPr>
        <w:t xml:space="preserve">Virus </w:t>
      </w:r>
      <w:r w:rsidR="00CF3817" w:rsidRPr="009E49EE">
        <w:rPr>
          <w:rFonts w:ascii="Times New Roman" w:hAnsi="Times New Roman" w:cs="Times New Roman"/>
        </w:rPr>
        <w:t xml:space="preserve">del </w:t>
      </w:r>
      <w:r w:rsidR="00C23B43" w:rsidRPr="009E49EE">
        <w:rPr>
          <w:rFonts w:ascii="Times New Roman" w:hAnsi="Times New Roman" w:cs="Times New Roman"/>
        </w:rPr>
        <w:t xml:space="preserve">Papiloma </w:t>
      </w:r>
      <w:r w:rsidR="00CF3817" w:rsidRPr="009E49EE">
        <w:rPr>
          <w:rFonts w:ascii="Times New Roman" w:hAnsi="Times New Roman" w:cs="Times New Roman"/>
        </w:rPr>
        <w:t>H</w:t>
      </w:r>
      <w:r w:rsidR="00C23B43" w:rsidRPr="009E49EE">
        <w:rPr>
          <w:rFonts w:ascii="Times New Roman" w:hAnsi="Times New Roman" w:cs="Times New Roman"/>
        </w:rPr>
        <w:t>umano</w:t>
      </w:r>
      <w:r w:rsidR="00443873" w:rsidRPr="00E96421">
        <w:rPr>
          <w:rFonts w:ascii="Times New Roman" w:hAnsi="Times New Roman" w:cs="Times New Roman"/>
          <w:vertAlign w:val="superscript"/>
        </w:rPr>
        <w:t>20</w:t>
      </w:r>
      <w:r w:rsidR="00E96421">
        <w:rPr>
          <w:rFonts w:ascii="Times New Roman" w:hAnsi="Times New Roman" w:cs="Times New Roman"/>
        </w:rPr>
        <w:t xml:space="preserve"> </w:t>
      </w:r>
      <w:r w:rsidR="00C23B43" w:rsidRPr="009E49EE">
        <w:rPr>
          <w:rFonts w:ascii="Times New Roman" w:hAnsi="Times New Roman" w:cs="Times New Roman"/>
        </w:rPr>
        <w:t xml:space="preserve">o </w:t>
      </w:r>
      <w:r w:rsidR="00CF3817" w:rsidRPr="009E49EE">
        <w:rPr>
          <w:rFonts w:ascii="Times New Roman" w:hAnsi="Times New Roman" w:cs="Times New Roman"/>
        </w:rPr>
        <w:t xml:space="preserve">el </w:t>
      </w:r>
      <w:r w:rsidR="00C23B43" w:rsidRPr="009E49EE">
        <w:rPr>
          <w:rFonts w:ascii="Times New Roman" w:hAnsi="Times New Roman" w:cs="Times New Roman"/>
        </w:rPr>
        <w:t>HIV</w:t>
      </w:r>
      <w:r w:rsidR="00443873" w:rsidRPr="00E96421">
        <w:rPr>
          <w:rFonts w:ascii="Times New Roman" w:hAnsi="Times New Roman" w:cs="Times New Roman"/>
          <w:vertAlign w:val="superscript"/>
        </w:rPr>
        <w:t>21</w:t>
      </w:r>
      <w:r w:rsidR="000A61A2" w:rsidRPr="009E49EE">
        <w:rPr>
          <w:rFonts w:ascii="Times New Roman" w:hAnsi="Times New Roman" w:cs="Times New Roman"/>
        </w:rPr>
        <w:t>.</w:t>
      </w:r>
      <w:r w:rsidR="00C23B43" w:rsidRPr="009E49EE">
        <w:rPr>
          <w:rFonts w:ascii="Times New Roman" w:hAnsi="Times New Roman" w:cs="Times New Roman"/>
        </w:rPr>
        <w:t xml:space="preserve"> </w:t>
      </w:r>
      <w:r w:rsidR="000A61A2" w:rsidRPr="009E49EE">
        <w:rPr>
          <w:rFonts w:ascii="Times New Roman" w:hAnsi="Times New Roman" w:cs="Times New Roman"/>
        </w:rPr>
        <w:t>S</w:t>
      </w:r>
      <w:r w:rsidR="00162BF6" w:rsidRPr="009E49EE">
        <w:rPr>
          <w:rFonts w:ascii="Times New Roman" w:hAnsi="Times New Roman" w:cs="Times New Roman"/>
        </w:rPr>
        <w:t>in embargo no hay publicado</w:t>
      </w:r>
      <w:r w:rsidR="00862420" w:rsidRPr="009E49EE">
        <w:rPr>
          <w:rFonts w:ascii="Times New Roman" w:hAnsi="Times New Roman" w:cs="Times New Roman"/>
        </w:rPr>
        <w:t xml:space="preserve"> ninguno</w:t>
      </w:r>
      <w:r w:rsidR="006156F4" w:rsidRPr="009E49EE">
        <w:rPr>
          <w:rFonts w:ascii="Times New Roman" w:hAnsi="Times New Roman" w:cs="Times New Roman"/>
        </w:rPr>
        <w:t xml:space="preserve"> </w:t>
      </w:r>
      <w:r w:rsidR="00862420" w:rsidRPr="009E49EE">
        <w:rPr>
          <w:rFonts w:ascii="Times New Roman" w:hAnsi="Times New Roman" w:cs="Times New Roman"/>
        </w:rPr>
        <w:t>s</w:t>
      </w:r>
      <w:r w:rsidR="00C23B43" w:rsidRPr="009E49EE">
        <w:rPr>
          <w:rFonts w:ascii="Times New Roman" w:hAnsi="Times New Roman" w:cs="Times New Roman"/>
        </w:rPr>
        <w:t>obre infecciones vaginales de no transmisión sexual</w:t>
      </w:r>
      <w:r w:rsidR="00DE261B" w:rsidRPr="009E49EE">
        <w:rPr>
          <w:rFonts w:ascii="Times New Roman" w:hAnsi="Times New Roman" w:cs="Times New Roman"/>
        </w:rPr>
        <w:t xml:space="preserve">. </w:t>
      </w:r>
    </w:p>
    <w:p w14:paraId="7A89E2A7" w14:textId="79B26EFF" w:rsidR="00442CFA" w:rsidRPr="009E49EE" w:rsidRDefault="00442CFA" w:rsidP="00CD19E8">
      <w:pPr>
        <w:spacing w:line="360" w:lineRule="auto"/>
        <w:jc w:val="both"/>
        <w:rPr>
          <w:rFonts w:ascii="Times New Roman" w:hAnsi="Times New Roman" w:cs="Times New Roman"/>
          <w:b/>
          <w:lang w:val="es-ES"/>
        </w:rPr>
      </w:pPr>
    </w:p>
    <w:p w14:paraId="0EEE5935" w14:textId="0B7A819D" w:rsidR="00C824D7" w:rsidRPr="009E49EE" w:rsidRDefault="00A61F7F" w:rsidP="00CD19E8">
      <w:pPr>
        <w:widowControl w:val="0"/>
        <w:autoSpaceDE w:val="0"/>
        <w:autoSpaceDN w:val="0"/>
        <w:adjustRightInd w:val="0"/>
        <w:spacing w:line="360" w:lineRule="auto"/>
        <w:jc w:val="both"/>
        <w:rPr>
          <w:rFonts w:ascii="Times New Roman" w:hAnsi="Times New Roman" w:cs="Times New Roman"/>
          <w:lang w:val="es-ES"/>
        </w:rPr>
      </w:pPr>
      <w:r w:rsidRPr="009E49EE">
        <w:rPr>
          <w:rFonts w:ascii="Times New Roman" w:hAnsi="Times New Roman" w:cs="Times New Roman"/>
          <w:lang w:val="es-ES"/>
        </w:rPr>
        <w:t>E</w:t>
      </w:r>
      <w:r w:rsidR="0006615B" w:rsidRPr="009E49EE">
        <w:rPr>
          <w:rFonts w:ascii="Times New Roman" w:hAnsi="Times New Roman" w:cs="Times New Roman"/>
          <w:lang w:val="es-ES"/>
        </w:rPr>
        <w:t xml:space="preserve">l </w:t>
      </w:r>
      <w:r w:rsidR="000A61A2" w:rsidRPr="009E49EE">
        <w:rPr>
          <w:rFonts w:ascii="Times New Roman" w:hAnsi="Times New Roman" w:cs="Times New Roman"/>
          <w:lang w:val="es-ES"/>
        </w:rPr>
        <w:t xml:space="preserve">objetivo </w:t>
      </w:r>
      <w:r w:rsidR="00BC088C">
        <w:rPr>
          <w:rFonts w:ascii="Times New Roman" w:hAnsi="Times New Roman" w:cs="Times New Roman"/>
          <w:lang w:val="es-ES"/>
        </w:rPr>
        <w:t xml:space="preserve">principal </w:t>
      </w:r>
      <w:r w:rsidR="000A61A2" w:rsidRPr="009E49EE">
        <w:rPr>
          <w:rFonts w:ascii="Times New Roman" w:hAnsi="Times New Roman" w:cs="Times New Roman"/>
          <w:lang w:val="es-ES"/>
        </w:rPr>
        <w:t>del presente estudio fue</w:t>
      </w:r>
      <w:r w:rsidR="0006615B" w:rsidRPr="009E49EE">
        <w:rPr>
          <w:rFonts w:ascii="Times New Roman" w:hAnsi="Times New Roman" w:cs="Times New Roman"/>
          <w:lang w:val="es-ES"/>
        </w:rPr>
        <w:t xml:space="preserve"> diseñar</w:t>
      </w:r>
      <w:r w:rsidR="00DB07E6" w:rsidRPr="009E49EE">
        <w:rPr>
          <w:rFonts w:ascii="Times New Roman" w:hAnsi="Times New Roman" w:cs="Times New Roman"/>
          <w:lang w:val="es-ES"/>
        </w:rPr>
        <w:t xml:space="preserve"> y validar un cuestionario de</w:t>
      </w:r>
      <w:r w:rsidR="006161B5" w:rsidRPr="009E49EE">
        <w:rPr>
          <w:rFonts w:ascii="Times New Roman" w:hAnsi="Times New Roman" w:cs="Times New Roman"/>
          <w:lang w:val="es-ES"/>
        </w:rPr>
        <w:t xml:space="preserve"> </w:t>
      </w:r>
      <w:r w:rsidR="00DB07E6" w:rsidRPr="009E49EE">
        <w:rPr>
          <w:rFonts w:ascii="Times New Roman" w:hAnsi="Times New Roman" w:cs="Times New Roman"/>
          <w:lang w:val="es-ES"/>
        </w:rPr>
        <w:t>c</w:t>
      </w:r>
      <w:r w:rsidR="0006615B" w:rsidRPr="009E49EE">
        <w:rPr>
          <w:rFonts w:ascii="Times New Roman" w:hAnsi="Times New Roman" w:cs="Times New Roman"/>
          <w:lang w:val="es-ES"/>
        </w:rPr>
        <w:t>onocimientos</w:t>
      </w:r>
      <w:r w:rsidR="00DB07E6" w:rsidRPr="009E49EE">
        <w:rPr>
          <w:rFonts w:ascii="Times New Roman" w:hAnsi="Times New Roman" w:cs="Times New Roman"/>
          <w:lang w:val="es-ES"/>
        </w:rPr>
        <w:t xml:space="preserve"> sobre infecciones del tracto genital inferior</w:t>
      </w:r>
      <w:r w:rsidRPr="009E49EE">
        <w:rPr>
          <w:rFonts w:ascii="Times New Roman" w:hAnsi="Times New Roman" w:cs="Times New Roman"/>
          <w:lang w:val="es-ES"/>
        </w:rPr>
        <w:t>,</w:t>
      </w:r>
      <w:r w:rsidR="00DB07E6" w:rsidRPr="009E49EE">
        <w:rPr>
          <w:rFonts w:ascii="Times New Roman" w:hAnsi="Times New Roman" w:cs="Times New Roman"/>
          <w:lang w:val="es-ES"/>
        </w:rPr>
        <w:t xml:space="preserve"> de no transmisión sexual</w:t>
      </w:r>
      <w:r w:rsidRPr="009E49EE">
        <w:rPr>
          <w:rFonts w:ascii="Times New Roman" w:hAnsi="Times New Roman" w:cs="Times New Roman"/>
          <w:lang w:val="es-ES"/>
        </w:rPr>
        <w:t>,</w:t>
      </w:r>
      <w:r w:rsidR="00DB07E6" w:rsidRPr="009E49EE">
        <w:rPr>
          <w:rFonts w:ascii="Times New Roman" w:hAnsi="Times New Roman" w:cs="Times New Roman"/>
          <w:lang w:val="es-ES"/>
        </w:rPr>
        <w:t xml:space="preserve"> destinado a</w:t>
      </w:r>
      <w:r w:rsidR="0006615B" w:rsidRPr="009E49EE">
        <w:rPr>
          <w:rFonts w:ascii="Times New Roman" w:hAnsi="Times New Roman" w:cs="Times New Roman"/>
          <w:lang w:val="es-ES"/>
        </w:rPr>
        <w:t xml:space="preserve"> las pacientes que han sufrido infecciones vaginales </w:t>
      </w:r>
      <w:r w:rsidR="00162BF6" w:rsidRPr="009E49EE">
        <w:rPr>
          <w:rFonts w:ascii="Times New Roman" w:hAnsi="Times New Roman" w:cs="Times New Roman"/>
          <w:lang w:val="es-ES"/>
        </w:rPr>
        <w:t>alguna vez</w:t>
      </w:r>
      <w:r w:rsidR="00DB07E6" w:rsidRPr="009E49EE">
        <w:rPr>
          <w:rFonts w:ascii="Times New Roman" w:hAnsi="Times New Roman" w:cs="Times New Roman"/>
          <w:lang w:val="es-ES"/>
        </w:rPr>
        <w:t xml:space="preserve"> </w:t>
      </w:r>
      <w:r w:rsidR="0006615B" w:rsidRPr="009E49EE">
        <w:rPr>
          <w:rFonts w:ascii="Times New Roman" w:hAnsi="Times New Roman" w:cs="Times New Roman"/>
          <w:lang w:val="es-ES"/>
        </w:rPr>
        <w:t>y que pueda ser utilizado en la farmacia comunitaria.</w:t>
      </w:r>
      <w:r w:rsidR="004D31E4">
        <w:rPr>
          <w:rFonts w:ascii="Times New Roman" w:hAnsi="Times New Roman" w:cs="Times New Roman"/>
          <w:lang w:val="es-ES"/>
        </w:rPr>
        <w:t xml:space="preserve"> </w:t>
      </w:r>
      <w:r w:rsidR="00F352BC" w:rsidRPr="009E49EE">
        <w:rPr>
          <w:rFonts w:ascii="Times New Roman" w:hAnsi="Times New Roman" w:cs="Times New Roman"/>
          <w:lang w:val="es-ES"/>
        </w:rPr>
        <w:t>El objetivo secundario fue</w:t>
      </w:r>
      <w:r w:rsidR="000A61A2" w:rsidRPr="009E49EE">
        <w:rPr>
          <w:rFonts w:ascii="Times New Roman" w:hAnsi="Times New Roman" w:cs="Times New Roman"/>
          <w:lang w:val="es-ES"/>
        </w:rPr>
        <w:t xml:space="preserve"> </w:t>
      </w:r>
      <w:r w:rsidR="00C824D7" w:rsidRPr="009E49EE">
        <w:rPr>
          <w:rFonts w:ascii="Times New Roman" w:hAnsi="Times New Roman" w:cs="Times New Roman"/>
          <w:lang w:val="es-ES"/>
        </w:rPr>
        <w:t>evaluar la intervención educativa sobre infecciones vaginales realizada por los farmacéuticos.</w:t>
      </w:r>
    </w:p>
    <w:p w14:paraId="46A4F51E" w14:textId="663291E9" w:rsidR="000A61A2" w:rsidRPr="009E49EE" w:rsidRDefault="000A61A2" w:rsidP="00CD19E8">
      <w:pPr>
        <w:spacing w:line="360" w:lineRule="auto"/>
        <w:jc w:val="both"/>
        <w:rPr>
          <w:rFonts w:ascii="Times New Roman" w:hAnsi="Times New Roman" w:cs="Times New Roman"/>
          <w:b/>
        </w:rPr>
      </w:pPr>
      <w:r w:rsidRPr="009E49EE">
        <w:rPr>
          <w:rFonts w:ascii="Times New Roman" w:hAnsi="Times New Roman" w:cs="Times New Roman"/>
          <w:b/>
        </w:rPr>
        <w:br w:type="page"/>
      </w:r>
    </w:p>
    <w:p w14:paraId="24316660" w14:textId="3EA24D99" w:rsidR="00DC7153" w:rsidRPr="009E49EE" w:rsidRDefault="00307A21" w:rsidP="00CD19E8">
      <w:pPr>
        <w:spacing w:line="360" w:lineRule="auto"/>
        <w:jc w:val="both"/>
        <w:rPr>
          <w:rFonts w:ascii="Times New Roman" w:hAnsi="Times New Roman" w:cs="Times New Roman"/>
          <w:b/>
        </w:rPr>
      </w:pPr>
      <w:r>
        <w:rPr>
          <w:rFonts w:ascii="Times New Roman" w:hAnsi="Times New Roman" w:cs="Times New Roman"/>
          <w:b/>
        </w:rPr>
        <w:lastRenderedPageBreak/>
        <w:t>MATERIALES Y MÉTODOS</w:t>
      </w:r>
    </w:p>
    <w:p w14:paraId="06945609" w14:textId="4D516E21" w:rsidR="00736688" w:rsidRPr="009E49EE" w:rsidRDefault="00736688" w:rsidP="00CD19E8">
      <w:pPr>
        <w:pStyle w:val="Prrafodelista"/>
        <w:numPr>
          <w:ilvl w:val="0"/>
          <w:numId w:val="1"/>
        </w:numPr>
        <w:spacing w:line="360" w:lineRule="auto"/>
        <w:jc w:val="both"/>
        <w:rPr>
          <w:rFonts w:ascii="Times New Roman" w:hAnsi="Times New Roman" w:cs="Times New Roman"/>
          <w:b/>
        </w:rPr>
      </w:pPr>
      <w:r w:rsidRPr="009E49EE">
        <w:rPr>
          <w:rFonts w:ascii="Times New Roman" w:hAnsi="Times New Roman" w:cs="Times New Roman"/>
          <w:b/>
        </w:rPr>
        <w:t>Diseño</w:t>
      </w:r>
      <w:r w:rsidR="00715753" w:rsidRPr="009E49EE">
        <w:rPr>
          <w:rFonts w:ascii="Times New Roman" w:hAnsi="Times New Roman" w:cs="Times New Roman"/>
          <w:b/>
        </w:rPr>
        <w:t xml:space="preserve"> del cuestionario</w:t>
      </w:r>
      <w:r w:rsidRPr="009E49EE">
        <w:rPr>
          <w:rFonts w:ascii="Times New Roman" w:hAnsi="Times New Roman" w:cs="Times New Roman"/>
          <w:b/>
        </w:rPr>
        <w:t xml:space="preserve"> y </w:t>
      </w:r>
      <w:r w:rsidR="00715753" w:rsidRPr="009E49EE">
        <w:rPr>
          <w:rFonts w:ascii="Times New Roman" w:hAnsi="Times New Roman" w:cs="Times New Roman"/>
          <w:b/>
        </w:rPr>
        <w:t>su validación.</w:t>
      </w:r>
    </w:p>
    <w:p w14:paraId="498962E5" w14:textId="4B0BC0B6" w:rsidR="00736688" w:rsidRPr="009E49EE" w:rsidRDefault="000A61A2" w:rsidP="00CD19E8">
      <w:pPr>
        <w:spacing w:line="360" w:lineRule="auto"/>
        <w:jc w:val="both"/>
        <w:rPr>
          <w:rFonts w:ascii="Times New Roman" w:hAnsi="Times New Roman" w:cs="Times New Roman"/>
        </w:rPr>
      </w:pPr>
      <w:r w:rsidRPr="009E49EE">
        <w:rPr>
          <w:rFonts w:ascii="Times New Roman" w:hAnsi="Times New Roman" w:cs="Times New Roman"/>
        </w:rPr>
        <w:t>Se diseñ</w:t>
      </w:r>
      <w:r w:rsidR="007C7A07">
        <w:rPr>
          <w:rFonts w:ascii="Times New Roman" w:hAnsi="Times New Roman" w:cs="Times New Roman"/>
        </w:rPr>
        <w:t>ó</w:t>
      </w:r>
      <w:r w:rsidR="00736688" w:rsidRPr="009E49EE">
        <w:rPr>
          <w:rFonts w:ascii="Times New Roman" w:hAnsi="Times New Roman" w:cs="Times New Roman"/>
        </w:rPr>
        <w:t xml:space="preserve"> un </w:t>
      </w:r>
      <w:r w:rsidR="00736688" w:rsidRPr="009E49EE">
        <w:rPr>
          <w:rFonts w:ascii="Times New Roman" w:hAnsi="Times New Roman" w:cs="Times New Roman"/>
          <w:shd w:val="clear" w:color="auto" w:fill="FFFFFF"/>
          <w:lang w:eastAsia="es-ES_tradnl"/>
        </w:rPr>
        <w:t>cuestionario descriptivo</w:t>
      </w:r>
      <w:r w:rsidR="009C5F71" w:rsidRPr="009E49EE">
        <w:rPr>
          <w:rFonts w:ascii="Times New Roman" w:hAnsi="Times New Roman" w:cs="Times New Roman"/>
          <w:shd w:val="clear" w:color="auto" w:fill="FFFFFF"/>
          <w:lang w:eastAsia="es-ES_tradnl"/>
        </w:rPr>
        <w:t xml:space="preserve"> </w:t>
      </w:r>
      <w:r w:rsidR="00862420" w:rsidRPr="009E49EE">
        <w:rPr>
          <w:rFonts w:ascii="Times New Roman" w:hAnsi="Times New Roman" w:cs="Times New Roman"/>
          <w:shd w:val="clear" w:color="auto" w:fill="FFFFFF"/>
          <w:lang w:eastAsia="es-ES_tradnl"/>
        </w:rPr>
        <w:t>dividido</w:t>
      </w:r>
      <w:r w:rsidRPr="009E49EE">
        <w:rPr>
          <w:rFonts w:ascii="Times New Roman" w:hAnsi="Times New Roman" w:cs="Times New Roman"/>
          <w:shd w:val="clear" w:color="auto" w:fill="FFFFFF"/>
          <w:lang w:eastAsia="es-ES_tradnl"/>
        </w:rPr>
        <w:t xml:space="preserve"> en 4</w:t>
      </w:r>
      <w:r w:rsidR="00862420" w:rsidRPr="009E49EE">
        <w:rPr>
          <w:rFonts w:ascii="Times New Roman" w:hAnsi="Times New Roman" w:cs="Times New Roman"/>
          <w:shd w:val="clear" w:color="auto" w:fill="FFFFFF"/>
          <w:lang w:eastAsia="es-ES_tradnl"/>
        </w:rPr>
        <w:t xml:space="preserve"> bloques</w:t>
      </w:r>
      <w:r w:rsidR="00F410A0" w:rsidRPr="009E49EE">
        <w:rPr>
          <w:rFonts w:ascii="Times New Roman" w:hAnsi="Times New Roman" w:cs="Times New Roman"/>
          <w:shd w:val="clear" w:color="auto" w:fill="FFFFFF"/>
          <w:lang w:eastAsia="es-ES_tradnl"/>
        </w:rPr>
        <w:t xml:space="preserve">: </w:t>
      </w:r>
      <w:r w:rsidRPr="009E49EE">
        <w:rPr>
          <w:rFonts w:ascii="Times New Roman" w:hAnsi="Times New Roman" w:cs="Times New Roman"/>
          <w:shd w:val="clear" w:color="auto" w:fill="FFFFFF"/>
          <w:lang w:eastAsia="es-ES_tradnl"/>
        </w:rPr>
        <w:t>conocimientos generales, hábitos de higiene, t</w:t>
      </w:r>
      <w:r w:rsidR="00F352BC" w:rsidRPr="009E49EE">
        <w:rPr>
          <w:rFonts w:ascii="Times New Roman" w:hAnsi="Times New Roman" w:cs="Times New Roman"/>
          <w:shd w:val="clear" w:color="auto" w:fill="FFFFFF"/>
          <w:lang w:eastAsia="es-ES_tradnl"/>
        </w:rPr>
        <w:t>ratamiento</w:t>
      </w:r>
      <w:r w:rsidR="005C78ED">
        <w:rPr>
          <w:rFonts w:ascii="Times New Roman" w:hAnsi="Times New Roman" w:cs="Times New Roman"/>
          <w:shd w:val="clear" w:color="auto" w:fill="FFFFFF"/>
          <w:lang w:eastAsia="es-ES_tradnl"/>
        </w:rPr>
        <w:t xml:space="preserve"> </w:t>
      </w:r>
      <w:r w:rsidR="00931F12">
        <w:rPr>
          <w:rFonts w:ascii="Times New Roman" w:hAnsi="Times New Roman" w:cs="Times New Roman"/>
          <w:shd w:val="clear" w:color="auto" w:fill="FFFFFF"/>
          <w:lang w:eastAsia="es-ES_tradnl"/>
        </w:rPr>
        <w:t>y</w:t>
      </w:r>
      <w:r w:rsidRPr="009E49EE">
        <w:rPr>
          <w:rFonts w:ascii="Times New Roman" w:hAnsi="Times New Roman" w:cs="Times New Roman"/>
          <w:shd w:val="clear" w:color="auto" w:fill="FFFFFF"/>
          <w:lang w:eastAsia="es-ES_tradnl"/>
        </w:rPr>
        <w:t xml:space="preserve"> f</w:t>
      </w:r>
      <w:r w:rsidR="00F410A0" w:rsidRPr="009E49EE">
        <w:rPr>
          <w:rFonts w:ascii="Times New Roman" w:hAnsi="Times New Roman" w:cs="Times New Roman"/>
          <w:shd w:val="clear" w:color="auto" w:fill="FFFFFF"/>
          <w:lang w:eastAsia="es-ES_tradnl"/>
        </w:rPr>
        <w:t>actores de riesgo (Anexo 1)</w:t>
      </w:r>
      <w:r w:rsidRPr="009E49EE">
        <w:rPr>
          <w:rFonts w:ascii="Times New Roman" w:hAnsi="Times New Roman" w:cs="Times New Roman"/>
          <w:shd w:val="clear" w:color="auto" w:fill="FFFFFF"/>
          <w:lang w:eastAsia="es-ES_tradnl"/>
        </w:rPr>
        <w:t>. La</w:t>
      </w:r>
      <w:r w:rsidR="00862420" w:rsidRPr="009E49EE">
        <w:rPr>
          <w:rFonts w:ascii="Times New Roman" w:hAnsi="Times New Roman" w:cs="Times New Roman"/>
          <w:shd w:val="clear" w:color="auto" w:fill="FFFFFF"/>
          <w:lang w:eastAsia="es-ES_tradnl"/>
        </w:rPr>
        <w:t xml:space="preserve"> </w:t>
      </w:r>
      <w:r w:rsidR="00736688" w:rsidRPr="009E49EE">
        <w:rPr>
          <w:rFonts w:ascii="Times New Roman" w:hAnsi="Times New Roman" w:cs="Times New Roman"/>
          <w:shd w:val="clear" w:color="auto" w:fill="FFFFFF"/>
          <w:lang w:eastAsia="es-ES_tradnl"/>
        </w:rPr>
        <w:t>mayoría de l</w:t>
      </w:r>
      <w:r w:rsidR="00571C4F" w:rsidRPr="009E49EE">
        <w:rPr>
          <w:rFonts w:ascii="Times New Roman" w:hAnsi="Times New Roman" w:cs="Times New Roman"/>
          <w:shd w:val="clear" w:color="auto" w:fill="FFFFFF"/>
          <w:lang w:eastAsia="es-ES_tradnl"/>
        </w:rPr>
        <w:t xml:space="preserve">as preguntas </w:t>
      </w:r>
      <w:r w:rsidR="007C7A07">
        <w:rPr>
          <w:rFonts w:ascii="Times New Roman" w:hAnsi="Times New Roman" w:cs="Times New Roman"/>
          <w:shd w:val="clear" w:color="auto" w:fill="FFFFFF"/>
          <w:lang w:eastAsia="es-ES_tradnl"/>
        </w:rPr>
        <w:t>fue</w:t>
      </w:r>
      <w:r w:rsidR="00D429F0">
        <w:rPr>
          <w:rFonts w:ascii="Times New Roman" w:hAnsi="Times New Roman" w:cs="Times New Roman"/>
          <w:shd w:val="clear" w:color="auto" w:fill="FFFFFF"/>
          <w:lang w:eastAsia="es-ES_tradnl"/>
        </w:rPr>
        <w:t>ron</w:t>
      </w:r>
      <w:r w:rsidRPr="009E49EE">
        <w:rPr>
          <w:rFonts w:ascii="Times New Roman" w:hAnsi="Times New Roman" w:cs="Times New Roman"/>
          <w:shd w:val="clear" w:color="auto" w:fill="FFFFFF"/>
          <w:lang w:eastAsia="es-ES_tradnl"/>
        </w:rPr>
        <w:t xml:space="preserve"> </w:t>
      </w:r>
      <w:r w:rsidR="00571C4F" w:rsidRPr="009E49EE">
        <w:rPr>
          <w:rFonts w:ascii="Times New Roman" w:hAnsi="Times New Roman" w:cs="Times New Roman"/>
          <w:shd w:val="clear" w:color="auto" w:fill="FFFFFF"/>
          <w:lang w:eastAsia="es-ES_tradnl"/>
        </w:rPr>
        <w:t>de formato cerrado</w:t>
      </w:r>
      <w:r w:rsidR="000A3FCC" w:rsidRPr="009E49EE">
        <w:rPr>
          <w:rFonts w:ascii="Times New Roman" w:hAnsi="Times New Roman" w:cs="Times New Roman"/>
          <w:shd w:val="clear" w:color="auto" w:fill="FFFFFF"/>
          <w:lang w:eastAsia="es-ES_tradnl"/>
        </w:rPr>
        <w:t xml:space="preserve"> </w:t>
      </w:r>
      <w:r w:rsidR="00931F12">
        <w:rPr>
          <w:rFonts w:ascii="Times New Roman" w:hAnsi="Times New Roman" w:cs="Times New Roman"/>
          <w:shd w:val="clear" w:color="auto" w:fill="FFFFFF"/>
          <w:lang w:eastAsia="es-ES_tradnl"/>
        </w:rPr>
        <w:t xml:space="preserve">y solamente una </w:t>
      </w:r>
      <w:r w:rsidR="00736688" w:rsidRPr="009E49EE">
        <w:rPr>
          <w:rFonts w:ascii="Times New Roman" w:hAnsi="Times New Roman" w:cs="Times New Roman"/>
          <w:shd w:val="clear" w:color="auto" w:fill="FFFFFF"/>
          <w:lang w:eastAsia="es-ES_tradnl"/>
        </w:rPr>
        <w:t>de opción múltiple</w:t>
      </w:r>
      <w:r w:rsidR="00862420" w:rsidRPr="009E49EE">
        <w:rPr>
          <w:rFonts w:ascii="Times New Roman" w:hAnsi="Times New Roman" w:cs="Times New Roman"/>
          <w:shd w:val="clear" w:color="auto" w:fill="FFFFFF"/>
          <w:lang w:eastAsia="es-ES_tradnl"/>
        </w:rPr>
        <w:t>.</w:t>
      </w:r>
      <w:r w:rsidR="00736688" w:rsidRPr="009E49EE">
        <w:rPr>
          <w:rFonts w:ascii="Times New Roman" w:hAnsi="Times New Roman" w:cs="Times New Roman"/>
          <w:shd w:val="clear" w:color="auto" w:fill="FFFFFF"/>
          <w:lang w:eastAsia="es-ES_tradnl"/>
        </w:rPr>
        <w:t xml:space="preserve"> </w:t>
      </w:r>
      <w:r w:rsidR="00E95373" w:rsidRPr="009E49EE">
        <w:rPr>
          <w:rFonts w:ascii="Times New Roman" w:hAnsi="Times New Roman" w:cs="Times New Roman"/>
          <w:shd w:val="clear" w:color="auto" w:fill="FFFFFF"/>
          <w:lang w:eastAsia="es-ES_tradnl"/>
        </w:rPr>
        <w:t>S</w:t>
      </w:r>
      <w:r w:rsidRPr="009E49EE">
        <w:rPr>
          <w:rFonts w:ascii="Times New Roman" w:hAnsi="Times New Roman" w:cs="Times New Roman"/>
          <w:shd w:val="clear" w:color="auto" w:fill="FFFFFF"/>
          <w:lang w:eastAsia="es-ES_tradnl"/>
        </w:rPr>
        <w:t xml:space="preserve">e </w:t>
      </w:r>
      <w:r w:rsidR="00E95373" w:rsidRPr="009E49EE">
        <w:rPr>
          <w:rFonts w:ascii="Times New Roman" w:hAnsi="Times New Roman" w:cs="Times New Roman"/>
          <w:shd w:val="clear" w:color="auto" w:fill="FFFFFF"/>
          <w:lang w:eastAsia="es-ES_tradnl"/>
        </w:rPr>
        <w:t>recog</w:t>
      </w:r>
      <w:r w:rsidR="00D429F0">
        <w:rPr>
          <w:rFonts w:ascii="Times New Roman" w:hAnsi="Times New Roman" w:cs="Times New Roman"/>
          <w:shd w:val="clear" w:color="auto" w:fill="FFFFFF"/>
          <w:lang w:eastAsia="es-ES_tradnl"/>
        </w:rPr>
        <w:t>ieron</w:t>
      </w:r>
      <w:r w:rsidR="00E95373" w:rsidRPr="009E49EE">
        <w:rPr>
          <w:rFonts w:ascii="Times New Roman" w:hAnsi="Times New Roman" w:cs="Times New Roman"/>
          <w:shd w:val="clear" w:color="auto" w:fill="FFFFFF"/>
          <w:lang w:eastAsia="es-ES_tradnl"/>
        </w:rPr>
        <w:t xml:space="preserve"> datos adicionales como:</w:t>
      </w:r>
      <w:r w:rsidR="00736688" w:rsidRPr="009E49EE">
        <w:rPr>
          <w:rFonts w:ascii="Times New Roman" w:hAnsi="Times New Roman" w:cs="Times New Roman"/>
          <w:shd w:val="clear" w:color="auto" w:fill="FFFFFF"/>
          <w:lang w:eastAsia="es-ES_tradnl"/>
        </w:rPr>
        <w:t xml:space="preserve"> edad, país de nacimiento, nivel de estudios, estado civil, estado laboral, si ha recibido una educación previa, si ha sufrido infección vaginal alguna vez, si lo ha consultado con el médico especialista, si </w:t>
      </w:r>
      <w:r w:rsidR="00E95373" w:rsidRPr="009E49EE">
        <w:rPr>
          <w:rFonts w:ascii="Times New Roman" w:hAnsi="Times New Roman" w:cs="Times New Roman"/>
          <w:shd w:val="clear" w:color="auto" w:fill="FFFFFF"/>
          <w:lang w:eastAsia="es-ES_tradnl"/>
        </w:rPr>
        <w:t>ha padecido algún episodio</w:t>
      </w:r>
      <w:r w:rsidR="00455612" w:rsidRPr="009E49EE">
        <w:rPr>
          <w:rFonts w:ascii="Times New Roman" w:hAnsi="Times New Roman" w:cs="Times New Roman"/>
          <w:shd w:val="clear" w:color="auto" w:fill="FFFFFF"/>
          <w:lang w:eastAsia="es-ES_tradnl"/>
        </w:rPr>
        <w:t xml:space="preserve"> </w:t>
      </w:r>
      <w:r w:rsidR="00736688" w:rsidRPr="009E49EE">
        <w:rPr>
          <w:rFonts w:ascii="Times New Roman" w:hAnsi="Times New Roman" w:cs="Times New Roman"/>
          <w:shd w:val="clear" w:color="auto" w:fill="FFFFFF"/>
          <w:lang w:eastAsia="es-ES_tradnl"/>
        </w:rPr>
        <w:t xml:space="preserve">en los últimos 12 meses. </w:t>
      </w:r>
      <w:r w:rsidR="00E95373" w:rsidRPr="009E49EE">
        <w:rPr>
          <w:rFonts w:ascii="Times New Roman" w:hAnsi="Times New Roman" w:cs="Times New Roman"/>
          <w:shd w:val="clear" w:color="auto" w:fill="FFFFFF"/>
          <w:lang w:eastAsia="es-ES_tradnl"/>
        </w:rPr>
        <w:t>En el diseño no se incluy</w:t>
      </w:r>
      <w:r w:rsidR="007C7A07">
        <w:rPr>
          <w:rFonts w:ascii="Times New Roman" w:hAnsi="Times New Roman" w:cs="Times New Roman"/>
          <w:shd w:val="clear" w:color="auto" w:fill="FFFFFF"/>
          <w:lang w:eastAsia="es-ES_tradnl"/>
        </w:rPr>
        <w:t>ó</w:t>
      </w:r>
      <w:r w:rsidR="009C5F71" w:rsidRPr="009E49EE">
        <w:rPr>
          <w:rFonts w:ascii="Times New Roman" w:hAnsi="Times New Roman" w:cs="Times New Roman"/>
          <w:shd w:val="clear" w:color="auto" w:fill="FFFFFF"/>
          <w:lang w:eastAsia="es-ES_tradnl"/>
        </w:rPr>
        <w:t xml:space="preserve"> el apartado sobre síntomas</w:t>
      </w:r>
      <w:r w:rsidR="00BC088C">
        <w:rPr>
          <w:rFonts w:ascii="Times New Roman" w:hAnsi="Times New Roman" w:cs="Times New Roman"/>
          <w:shd w:val="clear" w:color="auto" w:fill="FFFFFF"/>
          <w:lang w:eastAsia="es-ES_tradnl"/>
        </w:rPr>
        <w:t>,</w:t>
      </w:r>
      <w:r w:rsidR="009C5F71" w:rsidRPr="009E49EE">
        <w:rPr>
          <w:rFonts w:ascii="Times New Roman" w:hAnsi="Times New Roman" w:cs="Times New Roman"/>
          <w:shd w:val="clear" w:color="auto" w:fill="FFFFFF"/>
          <w:lang w:eastAsia="es-ES_tradnl"/>
        </w:rPr>
        <w:t xml:space="preserve"> ni diagnóstico</w:t>
      </w:r>
      <w:r w:rsidR="00BC088C">
        <w:rPr>
          <w:rFonts w:ascii="Times New Roman" w:hAnsi="Times New Roman" w:cs="Times New Roman"/>
          <w:shd w:val="clear" w:color="auto" w:fill="FFFFFF"/>
          <w:lang w:eastAsia="es-ES_tradnl"/>
        </w:rPr>
        <w:t>,</w:t>
      </w:r>
      <w:r w:rsidR="009C5F71" w:rsidRPr="009E49EE">
        <w:rPr>
          <w:rFonts w:ascii="Times New Roman" w:hAnsi="Times New Roman" w:cs="Times New Roman"/>
          <w:shd w:val="clear" w:color="auto" w:fill="FFFFFF"/>
          <w:lang w:eastAsia="es-ES_tradnl"/>
        </w:rPr>
        <w:t xml:space="preserve"> para no favorecer </w:t>
      </w:r>
      <w:r w:rsidR="00862420" w:rsidRPr="009E49EE">
        <w:rPr>
          <w:rFonts w:ascii="Times New Roman" w:hAnsi="Times New Roman" w:cs="Times New Roman"/>
          <w:shd w:val="clear" w:color="auto" w:fill="FFFFFF"/>
          <w:lang w:eastAsia="es-ES_tradnl"/>
        </w:rPr>
        <w:t xml:space="preserve">el </w:t>
      </w:r>
      <w:r w:rsidR="009C5F71" w:rsidRPr="009E49EE">
        <w:rPr>
          <w:rFonts w:ascii="Times New Roman" w:hAnsi="Times New Roman" w:cs="Times New Roman"/>
          <w:shd w:val="clear" w:color="auto" w:fill="FFFFFF"/>
          <w:lang w:eastAsia="es-ES_tradnl"/>
        </w:rPr>
        <w:t xml:space="preserve">autodiagnóstico ni </w:t>
      </w:r>
      <w:r w:rsidR="00862420" w:rsidRPr="009E49EE">
        <w:rPr>
          <w:rFonts w:ascii="Times New Roman" w:hAnsi="Times New Roman" w:cs="Times New Roman"/>
          <w:shd w:val="clear" w:color="auto" w:fill="FFFFFF"/>
          <w:lang w:eastAsia="es-ES_tradnl"/>
        </w:rPr>
        <w:t xml:space="preserve">la </w:t>
      </w:r>
      <w:r w:rsidR="00E95373" w:rsidRPr="009E49EE">
        <w:rPr>
          <w:rFonts w:ascii="Times New Roman" w:hAnsi="Times New Roman" w:cs="Times New Roman"/>
          <w:shd w:val="clear" w:color="auto" w:fill="FFFFFF"/>
          <w:lang w:eastAsia="es-ES_tradnl"/>
        </w:rPr>
        <w:t>automedicación</w:t>
      </w:r>
      <w:r w:rsidR="009C5F71" w:rsidRPr="009E49EE">
        <w:rPr>
          <w:rFonts w:ascii="Times New Roman" w:hAnsi="Times New Roman" w:cs="Times New Roman"/>
          <w:shd w:val="clear" w:color="auto" w:fill="FFFFFF"/>
          <w:lang w:eastAsia="es-ES_tradnl"/>
        </w:rPr>
        <w:t>.</w:t>
      </w:r>
    </w:p>
    <w:p w14:paraId="36A3BE70" w14:textId="77777777" w:rsidR="00736688" w:rsidRPr="009E49EE" w:rsidRDefault="00736688" w:rsidP="00CD19E8">
      <w:pPr>
        <w:spacing w:line="360" w:lineRule="auto"/>
        <w:jc w:val="both"/>
        <w:rPr>
          <w:rFonts w:ascii="Times New Roman" w:hAnsi="Times New Roman" w:cs="Times New Roman"/>
        </w:rPr>
      </w:pPr>
    </w:p>
    <w:p w14:paraId="42CDA0F5" w14:textId="72C5AD95" w:rsidR="00736688" w:rsidRPr="009E49EE" w:rsidRDefault="00E95373" w:rsidP="00CD19E8">
      <w:pPr>
        <w:spacing w:line="360" w:lineRule="auto"/>
        <w:jc w:val="both"/>
        <w:rPr>
          <w:rFonts w:ascii="Times New Roman" w:hAnsi="Times New Roman" w:cs="Times New Roman"/>
        </w:rPr>
      </w:pPr>
      <w:r w:rsidRPr="009E49EE">
        <w:rPr>
          <w:rFonts w:ascii="Times New Roman" w:hAnsi="Times New Roman" w:cs="Times New Roman"/>
        </w:rPr>
        <w:t>Se empleó l</w:t>
      </w:r>
      <w:r w:rsidR="00736688" w:rsidRPr="009E49EE">
        <w:rPr>
          <w:rFonts w:ascii="Times New Roman" w:hAnsi="Times New Roman" w:cs="Times New Roman"/>
        </w:rPr>
        <w:t xml:space="preserve">a escala de respuestas </w:t>
      </w:r>
      <w:r w:rsidRPr="009E49EE">
        <w:rPr>
          <w:rFonts w:ascii="Times New Roman" w:hAnsi="Times New Roman" w:cs="Times New Roman"/>
        </w:rPr>
        <w:t>tipo dicotómico (</w:t>
      </w:r>
      <w:r w:rsidR="00736688" w:rsidRPr="009E49EE">
        <w:rPr>
          <w:rFonts w:ascii="Times New Roman" w:hAnsi="Times New Roman" w:cs="Times New Roman"/>
        </w:rPr>
        <w:t>Sí/No/No sé</w:t>
      </w:r>
      <w:r w:rsidRPr="009E49EE">
        <w:rPr>
          <w:rFonts w:ascii="Times New Roman" w:hAnsi="Times New Roman" w:cs="Times New Roman"/>
        </w:rPr>
        <w:t>).</w:t>
      </w:r>
      <w:r w:rsidR="00862420" w:rsidRPr="009E49EE">
        <w:rPr>
          <w:rFonts w:ascii="Times New Roman" w:hAnsi="Times New Roman" w:cs="Times New Roman"/>
        </w:rPr>
        <w:t xml:space="preserve"> </w:t>
      </w:r>
      <w:r w:rsidR="00736688" w:rsidRPr="009E49EE">
        <w:rPr>
          <w:rFonts w:ascii="Times New Roman" w:hAnsi="Times New Roman" w:cs="Times New Roman"/>
        </w:rPr>
        <w:t xml:space="preserve">Las respuestas se puntuaron </w:t>
      </w:r>
      <w:r w:rsidR="00735981">
        <w:rPr>
          <w:rFonts w:ascii="Times New Roman" w:hAnsi="Times New Roman" w:cs="Times New Roman"/>
        </w:rPr>
        <w:t xml:space="preserve">con 1 </w:t>
      </w:r>
      <w:r w:rsidR="00736688" w:rsidRPr="009E49EE">
        <w:rPr>
          <w:rFonts w:ascii="Times New Roman" w:hAnsi="Times New Roman" w:cs="Times New Roman"/>
        </w:rPr>
        <w:t xml:space="preserve">para los aciertos y para las respuestas incorrectas o </w:t>
      </w:r>
      <w:r w:rsidRPr="009E49EE">
        <w:rPr>
          <w:rFonts w:ascii="Times New Roman" w:hAnsi="Times New Roman" w:cs="Times New Roman"/>
        </w:rPr>
        <w:t>“</w:t>
      </w:r>
      <w:r w:rsidR="00307BBE" w:rsidRPr="009E49EE">
        <w:rPr>
          <w:rFonts w:ascii="Times New Roman" w:hAnsi="Times New Roman" w:cs="Times New Roman"/>
        </w:rPr>
        <w:t>No sé</w:t>
      </w:r>
      <w:r w:rsidRPr="009E49EE">
        <w:rPr>
          <w:rFonts w:ascii="Times New Roman" w:hAnsi="Times New Roman" w:cs="Times New Roman"/>
        </w:rPr>
        <w:t>”,</w:t>
      </w:r>
      <w:r w:rsidR="00307BBE" w:rsidRPr="009E49EE">
        <w:rPr>
          <w:rFonts w:ascii="Times New Roman" w:hAnsi="Times New Roman" w:cs="Times New Roman"/>
        </w:rPr>
        <w:t xml:space="preserve"> se adjudicó el valor</w:t>
      </w:r>
      <w:r w:rsidR="00735981">
        <w:rPr>
          <w:rFonts w:ascii="Times New Roman" w:hAnsi="Times New Roman" w:cs="Times New Roman"/>
        </w:rPr>
        <w:t xml:space="preserve"> de</w:t>
      </w:r>
      <w:r w:rsidR="00307BBE" w:rsidRPr="009E49EE">
        <w:rPr>
          <w:rFonts w:ascii="Times New Roman" w:hAnsi="Times New Roman" w:cs="Times New Roman"/>
        </w:rPr>
        <w:t xml:space="preserve"> 0.</w:t>
      </w:r>
    </w:p>
    <w:p w14:paraId="72826C29" w14:textId="77777777" w:rsidR="009C5F71" w:rsidRPr="009E49EE" w:rsidRDefault="009C5F71" w:rsidP="00CD19E8">
      <w:pPr>
        <w:spacing w:line="360" w:lineRule="auto"/>
        <w:jc w:val="both"/>
        <w:rPr>
          <w:rFonts w:ascii="Times New Roman" w:hAnsi="Times New Roman" w:cs="Times New Roman"/>
        </w:rPr>
      </w:pPr>
    </w:p>
    <w:p w14:paraId="02A6182E" w14:textId="45CC16A6" w:rsidR="00FF6C0D" w:rsidRDefault="00061D37" w:rsidP="008F1438">
      <w:pPr>
        <w:spacing w:line="360" w:lineRule="auto"/>
        <w:jc w:val="both"/>
        <w:rPr>
          <w:rFonts w:ascii="Times New Roman" w:hAnsi="Times New Roman"/>
          <w:color w:val="3366FF"/>
          <w:lang w:val="es-ES"/>
        </w:rPr>
      </w:pPr>
      <w:r w:rsidRPr="009E49EE">
        <w:rPr>
          <w:rFonts w:ascii="Times New Roman" w:hAnsi="Times New Roman" w:cs="Times New Roman"/>
          <w:lang w:val="es-ES"/>
        </w:rPr>
        <w:t>L</w:t>
      </w:r>
      <w:r w:rsidR="009C5F71" w:rsidRPr="009E49EE">
        <w:rPr>
          <w:rFonts w:ascii="Times New Roman" w:hAnsi="Times New Roman" w:cs="Times New Roman"/>
          <w:lang w:val="es-ES"/>
        </w:rPr>
        <w:t xml:space="preserve">os ítems </w:t>
      </w:r>
      <w:r w:rsidRPr="009E49EE">
        <w:rPr>
          <w:rFonts w:ascii="Times New Roman" w:hAnsi="Times New Roman" w:cs="Times New Roman"/>
          <w:lang w:val="es-ES"/>
        </w:rPr>
        <w:t>se diseñaron de acuerdo con la bibliografía consultada</w:t>
      </w:r>
      <w:r w:rsidR="00455612" w:rsidRPr="009E49EE">
        <w:rPr>
          <w:rFonts w:ascii="Times New Roman" w:hAnsi="Times New Roman" w:cs="Times New Roman"/>
          <w:lang w:val="es-ES"/>
        </w:rPr>
        <w:t xml:space="preserve"> </w:t>
      </w:r>
      <w:r w:rsidR="00DC7153" w:rsidRPr="009E49EE">
        <w:rPr>
          <w:rFonts w:ascii="Times New Roman" w:hAnsi="Times New Roman" w:cs="Times New Roman"/>
          <w:lang w:val="es-ES"/>
        </w:rPr>
        <w:t xml:space="preserve">(guías clínicas y  documentos de consenso, revisiones sistemáticas y estudios clínicos) y </w:t>
      </w:r>
      <w:r w:rsidR="00307BBE" w:rsidRPr="009E49EE">
        <w:rPr>
          <w:rFonts w:ascii="Times New Roman" w:hAnsi="Times New Roman" w:cs="Times New Roman"/>
          <w:lang w:val="es-ES"/>
        </w:rPr>
        <w:t xml:space="preserve">en base a </w:t>
      </w:r>
      <w:r w:rsidR="00E95373" w:rsidRPr="009E49EE">
        <w:rPr>
          <w:rFonts w:ascii="Times New Roman" w:hAnsi="Times New Roman" w:cs="Times New Roman"/>
          <w:lang w:val="es-ES"/>
        </w:rPr>
        <w:t>la metodologí</w:t>
      </w:r>
      <w:r w:rsidR="008F1438" w:rsidRPr="009E49EE">
        <w:rPr>
          <w:rFonts w:ascii="Times New Roman" w:hAnsi="Times New Roman" w:cs="Times New Roman"/>
          <w:lang w:val="es-ES"/>
        </w:rPr>
        <w:t>a cualitativa por método Delphi</w:t>
      </w:r>
      <w:r w:rsidR="00443873" w:rsidRPr="000429EC">
        <w:rPr>
          <w:rFonts w:ascii="Times New Roman" w:hAnsi="Times New Roman" w:cs="Times New Roman"/>
          <w:vertAlign w:val="superscript"/>
          <w:lang w:val="es-ES"/>
        </w:rPr>
        <w:t>22</w:t>
      </w:r>
      <w:r w:rsidR="00BD0FCF" w:rsidRPr="009E49EE">
        <w:rPr>
          <w:rFonts w:ascii="Times New Roman" w:hAnsi="Times New Roman"/>
          <w:lang w:val="es-ES"/>
        </w:rPr>
        <w:t xml:space="preserve">. </w:t>
      </w:r>
      <w:r w:rsidR="008F1438" w:rsidRPr="009E49EE">
        <w:rPr>
          <w:rFonts w:ascii="Times New Roman" w:hAnsi="Times New Roman"/>
          <w:lang w:val="es-ES"/>
        </w:rPr>
        <w:t xml:space="preserve">Los expertos valoraron el cuestionario </w:t>
      </w:r>
      <w:r w:rsidR="00F352BC" w:rsidRPr="009E49EE">
        <w:rPr>
          <w:rFonts w:ascii="Times New Roman" w:hAnsi="Times New Roman"/>
          <w:lang w:val="es-ES"/>
        </w:rPr>
        <w:t xml:space="preserve">en </w:t>
      </w:r>
      <w:r w:rsidR="00EC4544">
        <w:rPr>
          <w:rFonts w:ascii="Times New Roman" w:hAnsi="Times New Roman"/>
          <w:lang w:val="es-ES"/>
        </w:rPr>
        <w:t xml:space="preserve">dos </w:t>
      </w:r>
      <w:r w:rsidR="00F352BC" w:rsidRPr="009E49EE">
        <w:rPr>
          <w:rFonts w:ascii="Times New Roman" w:hAnsi="Times New Roman"/>
          <w:lang w:val="es-ES"/>
        </w:rPr>
        <w:t xml:space="preserve">rondas </w:t>
      </w:r>
      <w:r w:rsidR="008F1438" w:rsidRPr="009E49EE">
        <w:rPr>
          <w:rFonts w:ascii="Times New Roman" w:hAnsi="Times New Roman"/>
          <w:lang w:val="es-ES"/>
        </w:rPr>
        <w:t>contestando a</w:t>
      </w:r>
      <w:r w:rsidRPr="009E49EE">
        <w:rPr>
          <w:rFonts w:ascii="Times New Roman" w:hAnsi="Times New Roman"/>
          <w:lang w:val="es-ES"/>
        </w:rPr>
        <w:t xml:space="preserve"> </w:t>
      </w:r>
      <w:r w:rsidR="00BD0FCF" w:rsidRPr="009E49EE">
        <w:rPr>
          <w:rFonts w:ascii="Times New Roman" w:hAnsi="Times New Roman"/>
          <w:lang w:val="es-ES"/>
        </w:rPr>
        <w:t>9 preguntas con respuestas tipo escala Likert</w:t>
      </w:r>
      <w:r w:rsidR="00EC4544">
        <w:rPr>
          <w:rFonts w:ascii="Times New Roman" w:hAnsi="Times New Roman"/>
          <w:lang w:val="es-ES"/>
        </w:rPr>
        <w:t xml:space="preserve"> de cinco puntos</w:t>
      </w:r>
      <w:r w:rsidR="00443873" w:rsidRPr="000429EC">
        <w:rPr>
          <w:rFonts w:ascii="Times New Roman" w:hAnsi="Times New Roman"/>
          <w:vertAlign w:val="superscript"/>
          <w:lang w:val="es-ES"/>
        </w:rPr>
        <w:t>23</w:t>
      </w:r>
      <w:r w:rsidR="003853EE">
        <w:rPr>
          <w:rFonts w:ascii="Times New Roman" w:hAnsi="Times New Roman"/>
          <w:lang w:val="es-ES"/>
        </w:rPr>
        <w:t xml:space="preserve"> </w:t>
      </w:r>
      <w:r w:rsidR="00F410A0" w:rsidRPr="009E49EE">
        <w:rPr>
          <w:rFonts w:ascii="Times New Roman" w:hAnsi="Times New Roman"/>
          <w:lang w:val="es-ES"/>
        </w:rPr>
        <w:t>(</w:t>
      </w:r>
      <w:r w:rsidR="00F410A0" w:rsidRPr="00F41A62">
        <w:rPr>
          <w:rFonts w:ascii="Times New Roman" w:hAnsi="Times New Roman"/>
          <w:lang w:val="es-ES"/>
        </w:rPr>
        <w:t>Anexo 2</w:t>
      </w:r>
      <w:r w:rsidR="00BD0FCF" w:rsidRPr="00F41A62">
        <w:rPr>
          <w:rFonts w:ascii="Times New Roman" w:hAnsi="Times New Roman"/>
          <w:lang w:val="es-ES"/>
        </w:rPr>
        <w:t>).</w:t>
      </w:r>
    </w:p>
    <w:p w14:paraId="1B4EF85E" w14:textId="77777777" w:rsidR="007D3E3C" w:rsidRPr="000136B3" w:rsidRDefault="007D3E3C" w:rsidP="008F1438">
      <w:pPr>
        <w:spacing w:line="360" w:lineRule="auto"/>
        <w:jc w:val="both"/>
        <w:rPr>
          <w:rFonts w:ascii="Times New Roman" w:hAnsi="Times New Roman" w:cs="Times New Roman"/>
          <w:i/>
          <w:color w:val="3366FF"/>
          <w:lang w:val="es-ES"/>
        </w:rPr>
      </w:pPr>
    </w:p>
    <w:p w14:paraId="508F2CD7" w14:textId="067D15E7" w:rsidR="00271953" w:rsidRPr="009E49EE" w:rsidRDefault="00905753" w:rsidP="00CD19E8">
      <w:pPr>
        <w:spacing w:line="360" w:lineRule="auto"/>
        <w:jc w:val="both"/>
        <w:rPr>
          <w:rFonts w:ascii="Times New Roman" w:hAnsi="Times New Roman"/>
        </w:rPr>
      </w:pPr>
      <w:r w:rsidRPr="009E49EE">
        <w:rPr>
          <w:rFonts w:ascii="Times New Roman" w:hAnsi="Times New Roman"/>
        </w:rPr>
        <w:t xml:space="preserve">Antes de iniciar el </w:t>
      </w:r>
      <w:r w:rsidR="003F44FE" w:rsidRPr="009E49EE">
        <w:rPr>
          <w:rFonts w:ascii="Times New Roman" w:hAnsi="Times New Roman"/>
        </w:rPr>
        <w:t xml:space="preserve">estudio </w:t>
      </w:r>
      <w:r w:rsidRPr="009E49EE">
        <w:rPr>
          <w:rFonts w:ascii="Times New Roman" w:hAnsi="Times New Roman"/>
        </w:rPr>
        <w:t>global, s</w:t>
      </w:r>
      <w:r w:rsidR="00DC7153" w:rsidRPr="009E49EE">
        <w:rPr>
          <w:rFonts w:ascii="Times New Roman" w:hAnsi="Times New Roman"/>
        </w:rPr>
        <w:t xml:space="preserve">e realizó una prueba piloto </w:t>
      </w:r>
      <w:r w:rsidR="003F44FE" w:rsidRPr="009E49EE">
        <w:rPr>
          <w:rFonts w:ascii="Times New Roman" w:hAnsi="Times New Roman"/>
        </w:rPr>
        <w:t>para comprobar la calidad técnica del cuestionario y valorar la comprensión de los ítems propuestos. Participaron</w:t>
      </w:r>
      <w:r w:rsidR="00DC7153" w:rsidRPr="009E49EE">
        <w:rPr>
          <w:rFonts w:ascii="Times New Roman" w:hAnsi="Times New Roman"/>
        </w:rPr>
        <w:t xml:space="preserve"> </w:t>
      </w:r>
      <w:r w:rsidR="003F44FE" w:rsidRPr="009E49EE">
        <w:rPr>
          <w:rFonts w:ascii="Times New Roman" w:hAnsi="Times New Roman"/>
        </w:rPr>
        <w:t xml:space="preserve">16 pacientes, 8 de nacionalidad española y </w:t>
      </w:r>
      <w:r w:rsidR="00DC7153" w:rsidRPr="009E49EE">
        <w:rPr>
          <w:rFonts w:ascii="Times New Roman" w:hAnsi="Times New Roman"/>
        </w:rPr>
        <w:t>8 de origen latinoamericano</w:t>
      </w:r>
      <w:r w:rsidR="003F44FE" w:rsidRPr="009E49EE">
        <w:rPr>
          <w:rFonts w:ascii="Times New Roman" w:hAnsi="Times New Roman"/>
        </w:rPr>
        <w:t xml:space="preserve"> en cuyos países el idioma oficial o cooficial es el castellano. </w:t>
      </w:r>
    </w:p>
    <w:p w14:paraId="160D8385" w14:textId="77777777" w:rsidR="00241CB9" w:rsidRPr="009E49EE" w:rsidRDefault="00241CB9" w:rsidP="00CD19E8">
      <w:pPr>
        <w:spacing w:line="360" w:lineRule="auto"/>
        <w:jc w:val="both"/>
        <w:rPr>
          <w:rFonts w:ascii="Times New Roman" w:hAnsi="Times New Roman"/>
        </w:rPr>
      </w:pPr>
    </w:p>
    <w:p w14:paraId="7BAE9AC4" w14:textId="24A12757" w:rsidR="00402BCE" w:rsidRPr="007325FE" w:rsidRDefault="00715753" w:rsidP="00CD19E8">
      <w:pPr>
        <w:spacing w:line="360" w:lineRule="auto"/>
        <w:jc w:val="both"/>
        <w:rPr>
          <w:rFonts w:ascii="Times New Roman" w:hAnsi="Times New Roman"/>
        </w:rPr>
      </w:pPr>
      <w:r w:rsidRPr="001A3A52">
        <w:rPr>
          <w:rFonts w:ascii="Times New Roman" w:hAnsi="Times New Roman" w:cs="Times New Roman"/>
        </w:rPr>
        <w:t xml:space="preserve">Para </w:t>
      </w:r>
      <w:r w:rsidR="003F44FE" w:rsidRPr="001A3A52">
        <w:rPr>
          <w:rFonts w:ascii="Times New Roman" w:hAnsi="Times New Roman" w:cs="Times New Roman"/>
        </w:rPr>
        <w:t xml:space="preserve">la evaluación </w:t>
      </w:r>
      <w:r w:rsidRPr="001A3A52">
        <w:rPr>
          <w:rFonts w:ascii="Times New Roman" w:hAnsi="Times New Roman" w:cs="Times New Roman"/>
        </w:rPr>
        <w:t xml:space="preserve">de la fiabilidad </w:t>
      </w:r>
      <w:r w:rsidR="007F73C7" w:rsidRPr="001A3A52">
        <w:rPr>
          <w:rFonts w:ascii="Times New Roman" w:hAnsi="Times New Roman" w:cs="Times New Roman"/>
        </w:rPr>
        <w:t>se calculó</w:t>
      </w:r>
      <w:r w:rsidR="00241CB9" w:rsidRPr="001A3A52">
        <w:rPr>
          <w:rFonts w:ascii="Times New Roman" w:hAnsi="Times New Roman" w:cs="Times New Roman"/>
        </w:rPr>
        <w:t xml:space="preserve"> </w:t>
      </w:r>
      <w:r w:rsidRPr="001A3A52">
        <w:rPr>
          <w:rFonts w:ascii="Times New Roman" w:hAnsi="Times New Roman" w:cs="Times New Roman"/>
        </w:rPr>
        <w:t>el ín</w:t>
      </w:r>
      <w:r w:rsidR="003D5B62" w:rsidRPr="001A3A52">
        <w:rPr>
          <w:rFonts w:ascii="Times New Roman" w:hAnsi="Times New Roman" w:cs="Times New Roman"/>
        </w:rPr>
        <w:t>dice de la consistencia interna</w:t>
      </w:r>
      <w:r w:rsidR="00612230" w:rsidRPr="001A3A52">
        <w:rPr>
          <w:rFonts w:ascii="Times New Roman" w:hAnsi="Times New Roman" w:cs="Times New Roman"/>
        </w:rPr>
        <w:t xml:space="preserve"> A</w:t>
      </w:r>
      <w:r w:rsidR="00B87460" w:rsidRPr="001A3A52">
        <w:rPr>
          <w:rFonts w:ascii="Times New Roman" w:hAnsi="Times New Roman" w:cs="Times New Roman"/>
        </w:rPr>
        <w:t xml:space="preserve">lfa de </w:t>
      </w:r>
      <w:proofErr w:type="spellStart"/>
      <w:r w:rsidR="00B87460" w:rsidRPr="001A3A52">
        <w:rPr>
          <w:rFonts w:ascii="Times New Roman" w:hAnsi="Times New Roman" w:cs="Times New Roman"/>
        </w:rPr>
        <w:t>Cronbach</w:t>
      </w:r>
      <w:proofErr w:type="spellEnd"/>
      <w:r w:rsidR="003D5B62" w:rsidRPr="001A3A52">
        <w:rPr>
          <w:rFonts w:ascii="Times New Roman" w:hAnsi="Times New Roman"/>
        </w:rPr>
        <w:t>.</w:t>
      </w:r>
      <w:r w:rsidR="004D0822" w:rsidRPr="001A3A52">
        <w:rPr>
          <w:rFonts w:ascii="Times New Roman" w:hAnsi="Times New Roman"/>
        </w:rPr>
        <w:t xml:space="preserve"> </w:t>
      </w:r>
      <w:r w:rsidR="004D0822" w:rsidRPr="007325FE">
        <w:rPr>
          <w:rFonts w:ascii="Times New Roman" w:hAnsi="Times New Roman"/>
        </w:rPr>
        <w:t xml:space="preserve">En </w:t>
      </w:r>
      <w:r w:rsidR="009A6AA4" w:rsidRPr="007325FE">
        <w:rPr>
          <w:rFonts w:ascii="Times New Roman" w:hAnsi="Times New Roman"/>
        </w:rPr>
        <w:t xml:space="preserve">el </w:t>
      </w:r>
      <w:r w:rsidR="004D0822" w:rsidRPr="007325FE">
        <w:rPr>
          <w:rFonts w:ascii="Times New Roman" w:hAnsi="Times New Roman"/>
        </w:rPr>
        <w:t xml:space="preserve">proceso </w:t>
      </w:r>
      <w:r w:rsidR="007F73C7" w:rsidRPr="007325FE">
        <w:rPr>
          <w:rFonts w:ascii="Times New Roman" w:hAnsi="Times New Roman"/>
        </w:rPr>
        <w:t>de depuraci</w:t>
      </w:r>
      <w:r w:rsidR="00AB4B28" w:rsidRPr="007325FE">
        <w:rPr>
          <w:rFonts w:ascii="Times New Roman" w:hAnsi="Times New Roman"/>
        </w:rPr>
        <w:t xml:space="preserve">ón del </w:t>
      </w:r>
      <w:r w:rsidR="00AB4B28" w:rsidRPr="004E79E0">
        <w:rPr>
          <w:rFonts w:ascii="Times New Roman" w:hAnsi="Times New Roman"/>
        </w:rPr>
        <w:t>cuestionario que tiene como objetivo</w:t>
      </w:r>
      <w:r w:rsidR="004D0822" w:rsidRPr="004E79E0">
        <w:rPr>
          <w:rFonts w:ascii="Times New Roman" w:hAnsi="Times New Roman"/>
        </w:rPr>
        <w:t xml:space="preserve"> mejorar la fiabilidad</w:t>
      </w:r>
      <w:r w:rsidR="00735981">
        <w:rPr>
          <w:rFonts w:ascii="Times New Roman" w:hAnsi="Times New Roman"/>
        </w:rPr>
        <w:t>,</w:t>
      </w:r>
      <w:r w:rsidR="004D0822" w:rsidRPr="004E79E0">
        <w:rPr>
          <w:rFonts w:ascii="Times New Roman" w:hAnsi="Times New Roman"/>
        </w:rPr>
        <w:t xml:space="preserve"> se tuvo en cu</w:t>
      </w:r>
      <w:r w:rsidR="00C150D3" w:rsidRPr="004E79E0">
        <w:rPr>
          <w:rFonts w:ascii="Times New Roman" w:hAnsi="Times New Roman"/>
        </w:rPr>
        <w:t>enta</w:t>
      </w:r>
      <w:r w:rsidR="007F73C7" w:rsidRPr="004E79E0">
        <w:rPr>
          <w:rFonts w:ascii="Times New Roman" w:hAnsi="Times New Roman"/>
        </w:rPr>
        <w:t xml:space="preserve"> </w:t>
      </w:r>
      <w:r w:rsidR="000136B3" w:rsidRPr="004E79E0">
        <w:rPr>
          <w:rFonts w:ascii="Times New Roman" w:hAnsi="Times New Roman"/>
        </w:rPr>
        <w:t xml:space="preserve">el </w:t>
      </w:r>
      <w:r w:rsidR="00227E9B" w:rsidRPr="004E79E0">
        <w:rPr>
          <w:rFonts w:ascii="Times New Roman" w:hAnsi="Times New Roman" w:cs="Times New Roman"/>
        </w:rPr>
        <w:t>índice de</w:t>
      </w:r>
      <w:r w:rsidR="00227E9B" w:rsidRPr="007325FE">
        <w:rPr>
          <w:rFonts w:ascii="Times New Roman" w:hAnsi="Times New Roman" w:cs="Times New Roman"/>
        </w:rPr>
        <w:t xml:space="preserve"> </w:t>
      </w:r>
      <w:r w:rsidR="00C150D3" w:rsidRPr="007325FE">
        <w:rPr>
          <w:rFonts w:ascii="Times New Roman" w:hAnsi="Times New Roman"/>
        </w:rPr>
        <w:t xml:space="preserve">dificultad </w:t>
      </w:r>
      <w:r w:rsidR="003853EE" w:rsidRPr="007325FE">
        <w:rPr>
          <w:rFonts w:ascii="Times New Roman" w:hAnsi="Times New Roman"/>
        </w:rPr>
        <w:t xml:space="preserve">de los ítems </w:t>
      </w:r>
      <w:r w:rsidR="00C150D3" w:rsidRPr="007325FE">
        <w:rPr>
          <w:rFonts w:ascii="Times New Roman" w:hAnsi="Times New Roman"/>
        </w:rPr>
        <w:t>y</w:t>
      </w:r>
      <w:r w:rsidR="00227E9B" w:rsidRPr="007325FE">
        <w:rPr>
          <w:rFonts w:ascii="Times New Roman" w:hAnsi="Times New Roman"/>
        </w:rPr>
        <w:t xml:space="preserve"> </w:t>
      </w:r>
      <w:r w:rsidR="003853EE" w:rsidRPr="007325FE">
        <w:rPr>
          <w:rFonts w:ascii="Times New Roman" w:hAnsi="Times New Roman"/>
        </w:rPr>
        <w:t>la Correlación Ítem – T</w:t>
      </w:r>
      <w:r w:rsidR="00227E9B" w:rsidRPr="007325FE">
        <w:rPr>
          <w:rFonts w:ascii="Times New Roman" w:hAnsi="Times New Roman"/>
        </w:rPr>
        <w:t>otal</w:t>
      </w:r>
      <w:r w:rsidR="003853EE" w:rsidRPr="007325FE">
        <w:rPr>
          <w:rFonts w:ascii="Times New Roman" w:hAnsi="Times New Roman"/>
        </w:rPr>
        <w:t xml:space="preserve"> Corregido</w:t>
      </w:r>
      <w:r w:rsidR="00443873" w:rsidRPr="007325FE">
        <w:rPr>
          <w:rFonts w:ascii="Times New Roman" w:hAnsi="Times New Roman"/>
          <w:vertAlign w:val="superscript"/>
        </w:rPr>
        <w:t>24</w:t>
      </w:r>
      <w:r w:rsidR="007F73C7" w:rsidRPr="007325FE">
        <w:rPr>
          <w:rFonts w:ascii="Times New Roman" w:hAnsi="Times New Roman"/>
        </w:rPr>
        <w:t>.</w:t>
      </w:r>
    </w:p>
    <w:p w14:paraId="5D3C8F3A" w14:textId="77777777" w:rsidR="00CD5491" w:rsidRPr="009E49EE" w:rsidRDefault="00CD5491" w:rsidP="00CD19E8">
      <w:pPr>
        <w:spacing w:line="360" w:lineRule="auto"/>
        <w:jc w:val="both"/>
        <w:rPr>
          <w:rFonts w:ascii="Times New Roman" w:hAnsi="Times New Roman" w:cs="Times New Roman"/>
        </w:rPr>
      </w:pPr>
    </w:p>
    <w:p w14:paraId="42194146" w14:textId="5CD727F8" w:rsidR="00CB0BB5" w:rsidRDefault="004E424C" w:rsidP="00CD19E8">
      <w:pPr>
        <w:widowControl w:val="0"/>
        <w:autoSpaceDE w:val="0"/>
        <w:autoSpaceDN w:val="0"/>
        <w:adjustRightInd w:val="0"/>
        <w:spacing w:line="360" w:lineRule="auto"/>
        <w:jc w:val="both"/>
        <w:rPr>
          <w:rFonts w:ascii="Times New Roman" w:hAnsi="Times New Roman" w:cs="Times New Roman"/>
          <w:lang w:val="es-ES"/>
        </w:rPr>
      </w:pPr>
      <w:r w:rsidRPr="009E49EE">
        <w:rPr>
          <w:rFonts w:ascii="Times New Roman" w:hAnsi="Times New Roman" w:cs="Times New Roman"/>
          <w:lang w:val="es-ES"/>
        </w:rPr>
        <w:t xml:space="preserve">Para </w:t>
      </w:r>
      <w:r w:rsidR="00291829" w:rsidRPr="009E49EE">
        <w:rPr>
          <w:rFonts w:ascii="Times New Roman" w:hAnsi="Times New Roman" w:cs="Times New Roman"/>
          <w:lang w:val="es-ES"/>
        </w:rPr>
        <w:t>compr</w:t>
      </w:r>
      <w:r w:rsidR="008B399A" w:rsidRPr="009E49EE">
        <w:rPr>
          <w:rFonts w:ascii="Times New Roman" w:hAnsi="Times New Roman" w:cs="Times New Roman"/>
          <w:lang w:val="es-ES"/>
        </w:rPr>
        <w:t xml:space="preserve">obar la existencia de </w:t>
      </w:r>
      <w:proofErr w:type="spellStart"/>
      <w:r w:rsidR="008B399A" w:rsidRPr="009E49EE">
        <w:rPr>
          <w:rFonts w:ascii="Times New Roman" w:hAnsi="Times New Roman" w:cs="Times New Roman"/>
          <w:lang w:val="es-ES"/>
        </w:rPr>
        <w:t>multidimensionalidad</w:t>
      </w:r>
      <w:proofErr w:type="spellEnd"/>
      <w:r w:rsidR="00291829" w:rsidRPr="009E49EE">
        <w:rPr>
          <w:rFonts w:ascii="Times New Roman" w:hAnsi="Times New Roman" w:cs="Times New Roman"/>
          <w:lang w:val="es-ES"/>
        </w:rPr>
        <w:t>,</w:t>
      </w:r>
      <w:r w:rsidRPr="009E49EE">
        <w:rPr>
          <w:rFonts w:ascii="Times New Roman" w:hAnsi="Times New Roman" w:cs="Times New Roman"/>
          <w:lang w:val="es-ES"/>
        </w:rPr>
        <w:t xml:space="preserve"> se procedió a la realización de un análisis factorial de</w:t>
      </w:r>
      <w:r w:rsidR="00B06F86" w:rsidRPr="009E49EE">
        <w:rPr>
          <w:rFonts w:ascii="Times New Roman" w:hAnsi="Times New Roman" w:cs="Times New Roman"/>
          <w:lang w:val="es-ES"/>
        </w:rPr>
        <w:t xml:space="preserve"> </w:t>
      </w:r>
      <w:r w:rsidRPr="009E49EE">
        <w:rPr>
          <w:rFonts w:ascii="Times New Roman" w:hAnsi="Times New Roman" w:cs="Times New Roman"/>
          <w:lang w:val="es-ES"/>
        </w:rPr>
        <w:t>componentes principales</w:t>
      </w:r>
      <w:r w:rsidR="00291829" w:rsidRPr="009E49EE">
        <w:rPr>
          <w:rFonts w:ascii="Times New Roman" w:hAnsi="Times New Roman" w:cs="Times New Roman"/>
          <w:lang w:val="es-ES"/>
        </w:rPr>
        <w:t xml:space="preserve"> con rotación </w:t>
      </w:r>
      <w:proofErr w:type="spellStart"/>
      <w:r w:rsidR="00291829" w:rsidRPr="009E49EE">
        <w:rPr>
          <w:rFonts w:ascii="Times New Roman" w:hAnsi="Times New Roman" w:cs="Times New Roman"/>
          <w:lang w:val="es-ES"/>
        </w:rPr>
        <w:t>V</w:t>
      </w:r>
      <w:r w:rsidRPr="009E49EE">
        <w:rPr>
          <w:rFonts w:ascii="Times New Roman" w:hAnsi="Times New Roman" w:cs="Times New Roman"/>
          <w:lang w:val="es-ES"/>
        </w:rPr>
        <w:t>arimax</w:t>
      </w:r>
      <w:proofErr w:type="spellEnd"/>
      <w:r w:rsidRPr="009E49EE">
        <w:rPr>
          <w:rFonts w:ascii="Times New Roman" w:hAnsi="Times New Roman" w:cs="Times New Roman"/>
          <w:lang w:val="es-ES"/>
        </w:rPr>
        <w:t>. La adecuación</w:t>
      </w:r>
      <w:r w:rsidR="00B06F86" w:rsidRPr="009E49EE">
        <w:rPr>
          <w:rFonts w:ascii="Times New Roman" w:hAnsi="Times New Roman" w:cs="Times New Roman"/>
          <w:lang w:val="es-ES"/>
        </w:rPr>
        <w:t xml:space="preserve"> </w:t>
      </w:r>
      <w:r w:rsidRPr="009E49EE">
        <w:rPr>
          <w:rFonts w:ascii="Times New Roman" w:hAnsi="Times New Roman" w:cs="Times New Roman"/>
          <w:lang w:val="es-ES"/>
        </w:rPr>
        <w:t>del análisis factorial se comprobó mediante la</w:t>
      </w:r>
      <w:r w:rsidR="00B06F86" w:rsidRPr="009E49EE">
        <w:rPr>
          <w:rFonts w:ascii="Times New Roman" w:hAnsi="Times New Roman" w:cs="Times New Roman"/>
          <w:lang w:val="es-ES"/>
        </w:rPr>
        <w:t xml:space="preserve"> </w:t>
      </w:r>
      <w:r w:rsidRPr="009E49EE">
        <w:rPr>
          <w:rFonts w:ascii="Times New Roman" w:hAnsi="Times New Roman" w:cs="Times New Roman"/>
          <w:lang w:val="es-ES"/>
        </w:rPr>
        <w:t xml:space="preserve">medida de </w:t>
      </w:r>
      <w:proofErr w:type="spellStart"/>
      <w:r w:rsidR="00250A19" w:rsidRPr="009E49EE">
        <w:rPr>
          <w:rFonts w:ascii="Times New Roman" w:hAnsi="Times New Roman" w:cs="Times New Roman"/>
          <w:lang w:val="es-ES"/>
        </w:rPr>
        <w:t>Kaiser</w:t>
      </w:r>
      <w:proofErr w:type="spellEnd"/>
      <w:r w:rsidR="00250A19" w:rsidRPr="009E49EE">
        <w:rPr>
          <w:rFonts w:ascii="Times New Roman" w:hAnsi="Times New Roman" w:cs="Times New Roman"/>
          <w:lang w:val="es-ES"/>
        </w:rPr>
        <w:t>-Meyer-</w:t>
      </w:r>
      <w:proofErr w:type="spellStart"/>
      <w:r w:rsidR="00250A19" w:rsidRPr="009E49EE">
        <w:rPr>
          <w:rFonts w:ascii="Times New Roman" w:hAnsi="Times New Roman" w:cs="Times New Roman"/>
          <w:lang w:val="es-ES"/>
        </w:rPr>
        <w:t>Olkin</w:t>
      </w:r>
      <w:proofErr w:type="spellEnd"/>
      <w:r w:rsidR="00402BCE" w:rsidRPr="009E49EE">
        <w:rPr>
          <w:rFonts w:ascii="Times New Roman" w:hAnsi="Times New Roman" w:cs="Times New Roman"/>
          <w:lang w:val="es-ES"/>
        </w:rPr>
        <w:t xml:space="preserve"> y la </w:t>
      </w:r>
      <w:r w:rsidR="00402BCE" w:rsidRPr="009E49EE">
        <w:rPr>
          <w:rFonts w:ascii="Times New Roman" w:hAnsi="Times New Roman" w:cs="Times New Roman"/>
          <w:lang w:val="es-ES"/>
        </w:rPr>
        <w:lastRenderedPageBreak/>
        <w:t>pr</w:t>
      </w:r>
      <w:r w:rsidR="00250A19" w:rsidRPr="009E49EE">
        <w:rPr>
          <w:rFonts w:ascii="Times New Roman" w:hAnsi="Times New Roman" w:cs="Times New Roman"/>
          <w:lang w:val="es-ES"/>
        </w:rPr>
        <w:t>ueba de esfericidad de Bartlett</w:t>
      </w:r>
      <w:r w:rsidR="00551F8A" w:rsidRPr="000429EC">
        <w:rPr>
          <w:rFonts w:ascii="Times New Roman" w:hAnsi="Times New Roman" w:cs="Times New Roman"/>
          <w:vertAlign w:val="superscript"/>
          <w:lang w:val="es-ES"/>
        </w:rPr>
        <w:t>25</w:t>
      </w:r>
      <w:r w:rsidR="00253113">
        <w:rPr>
          <w:rFonts w:ascii="Times New Roman" w:hAnsi="Times New Roman" w:cs="Times New Roman"/>
          <w:lang w:val="es-ES"/>
        </w:rPr>
        <w:t>.</w:t>
      </w:r>
    </w:p>
    <w:p w14:paraId="0916E9CE" w14:textId="77777777" w:rsidR="003D0C5E" w:rsidRPr="009E49EE" w:rsidRDefault="003D0C5E" w:rsidP="00CD19E8">
      <w:pPr>
        <w:widowControl w:val="0"/>
        <w:autoSpaceDE w:val="0"/>
        <w:autoSpaceDN w:val="0"/>
        <w:adjustRightInd w:val="0"/>
        <w:spacing w:line="360" w:lineRule="auto"/>
        <w:jc w:val="both"/>
        <w:rPr>
          <w:rFonts w:ascii="Times New Roman" w:hAnsi="Times New Roman" w:cs="Times New Roman"/>
          <w:lang w:val="es-ES"/>
        </w:rPr>
      </w:pPr>
    </w:p>
    <w:p w14:paraId="46A188BB" w14:textId="4569FBF7" w:rsidR="00736688" w:rsidRPr="009E49EE" w:rsidRDefault="00736688" w:rsidP="00CD19E8">
      <w:pPr>
        <w:pStyle w:val="Prrafodelista"/>
        <w:numPr>
          <w:ilvl w:val="0"/>
          <w:numId w:val="1"/>
        </w:numPr>
        <w:spacing w:line="360" w:lineRule="auto"/>
        <w:jc w:val="both"/>
        <w:rPr>
          <w:rFonts w:ascii="Times New Roman" w:hAnsi="Times New Roman" w:cs="Times New Roman"/>
          <w:b/>
        </w:rPr>
      </w:pPr>
      <w:r w:rsidRPr="009E49EE">
        <w:rPr>
          <w:rFonts w:ascii="Times New Roman" w:hAnsi="Times New Roman" w:cs="Times New Roman"/>
          <w:b/>
        </w:rPr>
        <w:t xml:space="preserve">Diseño de la intervención educativa </w:t>
      </w:r>
    </w:p>
    <w:p w14:paraId="20B7B9FE" w14:textId="77777777" w:rsidR="004E424C" w:rsidRPr="009E49EE" w:rsidRDefault="004E424C" w:rsidP="00CD19E8">
      <w:pPr>
        <w:spacing w:line="360" w:lineRule="auto"/>
        <w:jc w:val="both"/>
        <w:rPr>
          <w:rFonts w:ascii="Times New Roman" w:hAnsi="Times New Roman" w:cs="Times New Roman"/>
          <w:b/>
        </w:rPr>
      </w:pPr>
    </w:p>
    <w:p w14:paraId="3B68CCA7" w14:textId="6565750D" w:rsidR="00B97DAE" w:rsidRPr="009E49EE" w:rsidRDefault="00B97DAE" w:rsidP="00CD19E8">
      <w:pPr>
        <w:spacing w:line="360" w:lineRule="auto"/>
        <w:jc w:val="both"/>
        <w:rPr>
          <w:rFonts w:ascii="Times New Roman" w:hAnsi="Times New Roman" w:cs="Times New Roman"/>
        </w:rPr>
      </w:pPr>
      <w:r w:rsidRPr="009E49EE">
        <w:rPr>
          <w:rFonts w:ascii="Times New Roman" w:hAnsi="Times New Roman" w:cs="Times New Roman"/>
        </w:rPr>
        <w:t>E</w:t>
      </w:r>
      <w:r w:rsidR="00DC168A" w:rsidRPr="009E49EE">
        <w:rPr>
          <w:rFonts w:ascii="Times New Roman" w:hAnsi="Times New Roman" w:cs="Times New Roman"/>
        </w:rPr>
        <w:t xml:space="preserve">studio cuasi-experimental </w:t>
      </w:r>
      <w:r w:rsidR="00DB02FA" w:rsidRPr="009E49EE">
        <w:rPr>
          <w:rFonts w:ascii="Times New Roman" w:hAnsi="Times New Roman" w:cs="Times New Roman"/>
        </w:rPr>
        <w:t>antes</w:t>
      </w:r>
      <w:r w:rsidR="00DC168A" w:rsidRPr="009E49EE">
        <w:rPr>
          <w:rFonts w:ascii="Times New Roman" w:hAnsi="Times New Roman" w:cs="Times New Roman"/>
        </w:rPr>
        <w:t>-de</w:t>
      </w:r>
      <w:r w:rsidR="00F206A3" w:rsidRPr="009E49EE">
        <w:rPr>
          <w:rFonts w:ascii="Times New Roman" w:hAnsi="Times New Roman" w:cs="Times New Roman"/>
        </w:rPr>
        <w:t xml:space="preserve">spués que se llevó a cabo </w:t>
      </w:r>
      <w:r w:rsidR="009E72B2" w:rsidRPr="009E49EE">
        <w:rPr>
          <w:rFonts w:ascii="Times New Roman" w:hAnsi="Times New Roman" w:cs="Times New Roman"/>
        </w:rPr>
        <w:t>entre febrero</w:t>
      </w:r>
      <w:r w:rsidRPr="009E49EE">
        <w:rPr>
          <w:rFonts w:ascii="Times New Roman" w:hAnsi="Times New Roman" w:cs="Times New Roman"/>
        </w:rPr>
        <w:t xml:space="preserve"> del </w:t>
      </w:r>
      <w:r w:rsidR="00DC168A" w:rsidRPr="009E49EE">
        <w:rPr>
          <w:rFonts w:ascii="Times New Roman" w:hAnsi="Times New Roman" w:cs="Times New Roman"/>
        </w:rPr>
        <w:t>2017</w:t>
      </w:r>
      <w:r w:rsidRPr="009E49EE">
        <w:rPr>
          <w:rFonts w:ascii="Times New Roman" w:hAnsi="Times New Roman" w:cs="Times New Roman"/>
        </w:rPr>
        <w:t xml:space="preserve"> hasta enero del 2018. </w:t>
      </w:r>
      <w:r w:rsidR="008405EC" w:rsidRPr="009E49EE">
        <w:rPr>
          <w:rFonts w:ascii="Times New Roman" w:hAnsi="Times New Roman" w:cs="Times New Roman"/>
        </w:rPr>
        <w:t>La i</w:t>
      </w:r>
      <w:r w:rsidR="00CB0BB5" w:rsidRPr="009E49EE">
        <w:rPr>
          <w:rFonts w:ascii="Times New Roman" w:hAnsi="Times New Roman" w:cs="Times New Roman"/>
        </w:rPr>
        <w:t xml:space="preserve">ntervención educativa se realizó </w:t>
      </w:r>
      <w:r w:rsidR="00612230" w:rsidRPr="009E49EE">
        <w:rPr>
          <w:rFonts w:ascii="Times New Roman" w:hAnsi="Times New Roman" w:cs="Times New Roman"/>
        </w:rPr>
        <w:t>mediante</w:t>
      </w:r>
      <w:r w:rsidR="009E68CF" w:rsidRPr="009E49EE">
        <w:rPr>
          <w:rFonts w:ascii="Times New Roman" w:hAnsi="Times New Roman" w:cs="Times New Roman"/>
        </w:rPr>
        <w:t xml:space="preserve"> folletos educativos especialmente elaborados </w:t>
      </w:r>
      <w:r w:rsidR="00612230" w:rsidRPr="009E49EE">
        <w:rPr>
          <w:rFonts w:ascii="Times New Roman" w:hAnsi="Times New Roman" w:cs="Times New Roman"/>
        </w:rPr>
        <w:t xml:space="preserve">para el estudio </w:t>
      </w:r>
      <w:r w:rsidR="00CB0BB5" w:rsidRPr="009E49EE">
        <w:rPr>
          <w:rFonts w:ascii="Times New Roman" w:hAnsi="Times New Roman" w:cs="Times New Roman"/>
        </w:rPr>
        <w:t>y entrevistas estructuradas</w:t>
      </w:r>
      <w:r w:rsidR="009E68CF" w:rsidRPr="009E49EE">
        <w:rPr>
          <w:rFonts w:ascii="Times New Roman" w:hAnsi="Times New Roman" w:cs="Times New Roman"/>
        </w:rPr>
        <w:t xml:space="preserve"> reali</w:t>
      </w:r>
      <w:r w:rsidR="00612F54" w:rsidRPr="009E49EE">
        <w:rPr>
          <w:rFonts w:ascii="Times New Roman" w:hAnsi="Times New Roman" w:cs="Times New Roman"/>
        </w:rPr>
        <w:t>zada</w:t>
      </w:r>
      <w:r w:rsidR="00CB0BB5" w:rsidRPr="009E49EE">
        <w:rPr>
          <w:rFonts w:ascii="Times New Roman" w:hAnsi="Times New Roman" w:cs="Times New Roman"/>
        </w:rPr>
        <w:t>s</w:t>
      </w:r>
      <w:r w:rsidR="00612F54" w:rsidRPr="009E49EE">
        <w:rPr>
          <w:rFonts w:ascii="Times New Roman" w:hAnsi="Times New Roman" w:cs="Times New Roman"/>
        </w:rPr>
        <w:t xml:space="preserve"> por farmac</w:t>
      </w:r>
      <w:r w:rsidR="00CB0BB5" w:rsidRPr="009E49EE">
        <w:rPr>
          <w:rFonts w:ascii="Times New Roman" w:hAnsi="Times New Roman" w:cs="Times New Roman"/>
        </w:rPr>
        <w:t>éuticos</w:t>
      </w:r>
      <w:r w:rsidR="009C0490" w:rsidRPr="009E49EE">
        <w:rPr>
          <w:rFonts w:ascii="Times New Roman" w:hAnsi="Times New Roman" w:cs="Times New Roman"/>
        </w:rPr>
        <w:t>,</w:t>
      </w:r>
      <w:r w:rsidR="00CB0BB5" w:rsidRPr="009E49EE">
        <w:rPr>
          <w:rFonts w:ascii="Times New Roman" w:hAnsi="Times New Roman" w:cs="Times New Roman"/>
        </w:rPr>
        <w:t xml:space="preserve"> previamente formados para desarrollar esta actividad.</w:t>
      </w:r>
    </w:p>
    <w:p w14:paraId="29108BC9" w14:textId="77777777" w:rsidR="00EB6782" w:rsidRDefault="00EB6782" w:rsidP="00CD19E8">
      <w:pPr>
        <w:spacing w:line="360" w:lineRule="auto"/>
        <w:ind w:left="360"/>
        <w:jc w:val="both"/>
        <w:rPr>
          <w:rFonts w:ascii="Times New Roman" w:hAnsi="Times New Roman" w:cs="Times New Roman"/>
        </w:rPr>
      </w:pPr>
    </w:p>
    <w:p w14:paraId="41805077" w14:textId="4F143849" w:rsidR="003853EE" w:rsidRPr="001A73A6" w:rsidRDefault="003853EE" w:rsidP="003853EE">
      <w:pPr>
        <w:spacing w:line="360" w:lineRule="auto"/>
        <w:jc w:val="both"/>
        <w:rPr>
          <w:rFonts w:ascii="Times New Roman" w:hAnsi="Times New Roman" w:cs="Times New Roman"/>
        </w:rPr>
      </w:pPr>
      <w:r>
        <w:rPr>
          <w:rFonts w:ascii="Times New Roman" w:hAnsi="Times New Roman" w:cs="Times New Roman"/>
        </w:rPr>
        <w:t>Aceptando un riesgo alfa de 0,05 y un riesgo beta de 0,</w:t>
      </w:r>
      <w:r w:rsidRPr="001A73A6">
        <w:rPr>
          <w:rFonts w:ascii="Times New Roman" w:hAnsi="Times New Roman" w:cs="Times New Roman"/>
        </w:rPr>
        <w:t xml:space="preserve">2 en un contraste bilateral, </w:t>
      </w:r>
      <w:r w:rsidR="007C7A07">
        <w:rPr>
          <w:rFonts w:ascii="Times New Roman" w:hAnsi="Times New Roman" w:cs="Times New Roman"/>
        </w:rPr>
        <w:t>fueron</w:t>
      </w:r>
      <w:r w:rsidRPr="001A73A6">
        <w:rPr>
          <w:rFonts w:ascii="Times New Roman" w:hAnsi="Times New Roman" w:cs="Times New Roman"/>
        </w:rPr>
        <w:t xml:space="preserve"> necesarios 101 sujetos para detectar una diferencia igual o superior </w:t>
      </w:r>
      <w:r>
        <w:rPr>
          <w:rFonts w:ascii="Times New Roman" w:hAnsi="Times New Roman" w:cs="Times New Roman"/>
        </w:rPr>
        <w:t>a una</w:t>
      </w:r>
      <w:r w:rsidRPr="009A367D">
        <w:rPr>
          <w:rFonts w:ascii="Times New Roman" w:hAnsi="Times New Roman" w:cs="Times New Roman"/>
        </w:rPr>
        <w:t xml:space="preserve"> unidad.</w:t>
      </w:r>
      <w:r w:rsidRPr="001A73A6">
        <w:rPr>
          <w:rFonts w:ascii="Times New Roman" w:hAnsi="Times New Roman" w:cs="Times New Roman"/>
        </w:rPr>
        <w:t xml:space="preserve"> Se asumió una desviación estándar</w:t>
      </w:r>
      <w:r w:rsidR="003D0C5E">
        <w:rPr>
          <w:rFonts w:ascii="Times New Roman" w:hAnsi="Times New Roman" w:cs="Times New Roman"/>
        </w:rPr>
        <w:t xml:space="preserve"> (DE)</w:t>
      </w:r>
      <w:r w:rsidRPr="001A73A6">
        <w:rPr>
          <w:rFonts w:ascii="Times New Roman" w:hAnsi="Times New Roman" w:cs="Times New Roman"/>
        </w:rPr>
        <w:t xml:space="preserve"> de 3</w:t>
      </w:r>
      <w:r w:rsidRPr="00551F8A">
        <w:rPr>
          <w:rFonts w:ascii="Times New Roman" w:hAnsi="Times New Roman" w:cs="Times New Roman"/>
          <w:vertAlign w:val="superscript"/>
        </w:rPr>
        <w:t>17</w:t>
      </w:r>
      <w:r w:rsidRPr="001A73A6">
        <w:rPr>
          <w:rFonts w:ascii="Times New Roman" w:hAnsi="Times New Roman" w:cs="Times New Roman"/>
        </w:rPr>
        <w:t>. Se estimó una tasa de pérdidas de seguimiento del 30%.</w:t>
      </w:r>
    </w:p>
    <w:p w14:paraId="1D9D9596" w14:textId="77777777" w:rsidR="003853EE" w:rsidRPr="009E49EE" w:rsidRDefault="003853EE" w:rsidP="00CD19E8">
      <w:pPr>
        <w:spacing w:line="360" w:lineRule="auto"/>
        <w:ind w:left="360"/>
        <w:jc w:val="both"/>
        <w:rPr>
          <w:rFonts w:ascii="Times New Roman" w:hAnsi="Times New Roman" w:cs="Times New Roman"/>
        </w:rPr>
      </w:pPr>
    </w:p>
    <w:p w14:paraId="18E3DC7E" w14:textId="1D6BA819" w:rsidR="00967567" w:rsidRPr="009E49EE" w:rsidRDefault="008405EC" w:rsidP="00CD19E8">
      <w:pPr>
        <w:widowControl w:val="0"/>
        <w:autoSpaceDE w:val="0"/>
        <w:autoSpaceDN w:val="0"/>
        <w:adjustRightInd w:val="0"/>
        <w:spacing w:line="360" w:lineRule="auto"/>
        <w:jc w:val="both"/>
        <w:rPr>
          <w:rFonts w:ascii="Times New Roman" w:hAnsi="Times New Roman" w:cs="Times New Roman"/>
        </w:rPr>
      </w:pPr>
      <w:r w:rsidRPr="009E49EE">
        <w:rPr>
          <w:rFonts w:ascii="Times New Roman" w:hAnsi="Times New Roman" w:cs="Times New Roman"/>
        </w:rPr>
        <w:t xml:space="preserve">La participación en el estudio se propuso </w:t>
      </w:r>
      <w:r w:rsidR="00334727" w:rsidRPr="009E49EE">
        <w:rPr>
          <w:rFonts w:ascii="Times New Roman" w:hAnsi="Times New Roman" w:cs="Times New Roman"/>
        </w:rPr>
        <w:t>de forma voluntaria</w:t>
      </w:r>
      <w:r w:rsidR="009C0490" w:rsidRPr="009E49EE">
        <w:rPr>
          <w:rFonts w:ascii="Times New Roman" w:hAnsi="Times New Roman" w:cs="Times New Roman"/>
        </w:rPr>
        <w:t xml:space="preserve">, en </w:t>
      </w:r>
      <w:r w:rsidR="00EC4544">
        <w:rPr>
          <w:rFonts w:ascii="Times New Roman" w:hAnsi="Times New Roman" w:cs="Times New Roman"/>
        </w:rPr>
        <w:t>once</w:t>
      </w:r>
      <w:r w:rsidR="009C0490" w:rsidRPr="009E49EE">
        <w:rPr>
          <w:rFonts w:ascii="Times New Roman" w:hAnsi="Times New Roman" w:cs="Times New Roman"/>
        </w:rPr>
        <w:t xml:space="preserve"> farmacias comunitarias de la Comunidad de Madrid,</w:t>
      </w:r>
      <w:r w:rsidR="00334727" w:rsidRPr="009E49EE">
        <w:rPr>
          <w:rFonts w:ascii="Times New Roman" w:hAnsi="Times New Roman" w:cs="Times New Roman"/>
        </w:rPr>
        <w:t xml:space="preserve"> </w:t>
      </w:r>
      <w:r w:rsidRPr="009E49EE">
        <w:rPr>
          <w:rFonts w:ascii="Times New Roman" w:hAnsi="Times New Roman" w:cs="Times New Roman"/>
        </w:rPr>
        <w:t xml:space="preserve">a </w:t>
      </w:r>
      <w:r w:rsidR="00852B67" w:rsidRPr="009E49EE">
        <w:rPr>
          <w:rFonts w:ascii="Times New Roman" w:hAnsi="Times New Roman" w:cs="Times New Roman"/>
        </w:rPr>
        <w:t xml:space="preserve">mujeres </w:t>
      </w:r>
      <w:r w:rsidR="00DB02FA" w:rsidRPr="009E49EE">
        <w:rPr>
          <w:rFonts w:ascii="Times New Roman" w:hAnsi="Times New Roman" w:cs="Times New Roman"/>
        </w:rPr>
        <w:t>mayores de edad y menores de 65</w:t>
      </w:r>
      <w:r w:rsidR="00735981">
        <w:rPr>
          <w:rFonts w:ascii="Times New Roman" w:hAnsi="Times New Roman" w:cs="Times New Roman"/>
        </w:rPr>
        <w:t xml:space="preserve"> años</w:t>
      </w:r>
      <w:r w:rsidR="00DC168A" w:rsidRPr="009E49EE">
        <w:rPr>
          <w:rFonts w:ascii="Times New Roman" w:hAnsi="Times New Roman" w:cs="Times New Roman"/>
        </w:rPr>
        <w:t xml:space="preserve"> </w:t>
      </w:r>
      <w:r w:rsidR="00967567" w:rsidRPr="009E49EE">
        <w:rPr>
          <w:rFonts w:ascii="Times New Roman" w:hAnsi="Times New Roman" w:cs="Times New Roman"/>
        </w:rPr>
        <w:t xml:space="preserve">que </w:t>
      </w:r>
      <w:r w:rsidR="007C7A07">
        <w:rPr>
          <w:rFonts w:ascii="Times New Roman" w:hAnsi="Times New Roman" w:cs="Times New Roman"/>
        </w:rPr>
        <w:t>declararon</w:t>
      </w:r>
      <w:r w:rsidR="00967567" w:rsidRPr="009E49EE">
        <w:rPr>
          <w:rFonts w:ascii="Times New Roman" w:hAnsi="Times New Roman" w:cs="Times New Roman"/>
        </w:rPr>
        <w:t xml:space="preserve"> sufrir infección vaginal alguna vez. </w:t>
      </w:r>
      <w:r w:rsidR="00D607FF" w:rsidRPr="009E49EE">
        <w:rPr>
          <w:rFonts w:ascii="Times New Roman" w:hAnsi="Times New Roman" w:cs="Times New Roman"/>
        </w:rPr>
        <w:t>Después de 6 meses</w:t>
      </w:r>
      <w:r w:rsidR="008F6E89" w:rsidRPr="009E49EE">
        <w:rPr>
          <w:rFonts w:ascii="Times New Roman" w:hAnsi="Times New Roman" w:cs="Times New Roman"/>
        </w:rPr>
        <w:t>,</w:t>
      </w:r>
      <w:r w:rsidR="00D607FF" w:rsidRPr="009E49EE">
        <w:rPr>
          <w:rFonts w:ascii="Times New Roman" w:hAnsi="Times New Roman" w:cs="Times New Roman"/>
        </w:rPr>
        <w:t xml:space="preserve"> </w:t>
      </w:r>
      <w:r w:rsidR="008F6E89" w:rsidRPr="009E49EE">
        <w:rPr>
          <w:rFonts w:ascii="Times New Roman" w:hAnsi="Times New Roman" w:cs="Times New Roman"/>
        </w:rPr>
        <w:t xml:space="preserve">tras la intervención educativa, </w:t>
      </w:r>
      <w:r w:rsidR="00D607FF" w:rsidRPr="009E49EE">
        <w:rPr>
          <w:rFonts w:ascii="Times New Roman" w:hAnsi="Times New Roman" w:cs="Times New Roman"/>
        </w:rPr>
        <w:t>se les volvió a aplicar el cuestionario</w:t>
      </w:r>
      <w:r w:rsidR="00C13AB4" w:rsidRPr="009E49EE">
        <w:rPr>
          <w:rFonts w:ascii="Times New Roman" w:hAnsi="Times New Roman" w:cs="Times New Roman"/>
        </w:rPr>
        <w:t xml:space="preserve"> o bien presencialmente o </w:t>
      </w:r>
      <w:r w:rsidR="00D607FF" w:rsidRPr="009E49EE">
        <w:rPr>
          <w:rFonts w:ascii="Times New Roman" w:hAnsi="Times New Roman" w:cs="Times New Roman"/>
        </w:rPr>
        <w:t xml:space="preserve"> </w:t>
      </w:r>
      <w:r w:rsidR="00C13AB4" w:rsidRPr="009E49EE">
        <w:rPr>
          <w:rFonts w:ascii="Times New Roman" w:hAnsi="Times New Roman" w:cs="Times New Roman"/>
        </w:rPr>
        <w:t xml:space="preserve">bien </w:t>
      </w:r>
      <w:r w:rsidR="00D607FF" w:rsidRPr="009E49EE">
        <w:rPr>
          <w:rFonts w:ascii="Times New Roman" w:hAnsi="Times New Roman" w:cs="Times New Roman"/>
        </w:rPr>
        <w:t>por</w:t>
      </w:r>
      <w:r w:rsidR="005C76FF" w:rsidRPr="009E49EE">
        <w:rPr>
          <w:rFonts w:ascii="Times New Roman" w:hAnsi="Times New Roman" w:cs="Times New Roman"/>
        </w:rPr>
        <w:t xml:space="preserve"> </w:t>
      </w:r>
      <w:r w:rsidR="00D607FF" w:rsidRPr="009E49EE">
        <w:rPr>
          <w:rFonts w:ascii="Times New Roman" w:hAnsi="Times New Roman" w:cs="Times New Roman"/>
        </w:rPr>
        <w:t>vía telefónica</w:t>
      </w:r>
      <w:r w:rsidR="00C13AB4" w:rsidRPr="009E49EE">
        <w:rPr>
          <w:rFonts w:ascii="Times New Roman" w:hAnsi="Times New Roman" w:cs="Times New Roman"/>
        </w:rPr>
        <w:t xml:space="preserve"> o correo electrónico</w:t>
      </w:r>
      <w:r w:rsidR="00D607FF" w:rsidRPr="009E49EE">
        <w:rPr>
          <w:rFonts w:ascii="Times New Roman" w:hAnsi="Times New Roman" w:cs="Times New Roman"/>
        </w:rPr>
        <w:t xml:space="preserve">. </w:t>
      </w:r>
    </w:p>
    <w:p w14:paraId="597C9F05" w14:textId="060A5FFF" w:rsidR="00852B67" w:rsidRDefault="00852B67" w:rsidP="00CD19E8">
      <w:pPr>
        <w:widowControl w:val="0"/>
        <w:autoSpaceDE w:val="0"/>
        <w:autoSpaceDN w:val="0"/>
        <w:adjustRightInd w:val="0"/>
        <w:spacing w:line="360" w:lineRule="auto"/>
        <w:jc w:val="both"/>
        <w:rPr>
          <w:rFonts w:ascii="Times New Roman" w:hAnsi="Times New Roman" w:cs="Times New Roman"/>
        </w:rPr>
      </w:pPr>
    </w:p>
    <w:p w14:paraId="194791C2" w14:textId="77777777" w:rsidR="003853EE" w:rsidRPr="009E49EE" w:rsidRDefault="003853EE" w:rsidP="003853EE">
      <w:pPr>
        <w:widowControl w:val="0"/>
        <w:autoSpaceDE w:val="0"/>
        <w:autoSpaceDN w:val="0"/>
        <w:adjustRightInd w:val="0"/>
        <w:spacing w:line="360" w:lineRule="auto"/>
        <w:jc w:val="both"/>
        <w:rPr>
          <w:rFonts w:ascii="Times New Roman" w:hAnsi="Times New Roman" w:cs="Times New Roman"/>
        </w:rPr>
      </w:pPr>
      <w:r w:rsidRPr="001A3A52">
        <w:rPr>
          <w:rFonts w:ascii="Times New Roman" w:hAnsi="Times New Roman" w:cs="Times New Roman"/>
        </w:rPr>
        <w:t xml:space="preserve">La sensibilidad </w:t>
      </w:r>
      <w:r>
        <w:rPr>
          <w:rFonts w:ascii="Times New Roman" w:hAnsi="Times New Roman" w:cs="Times New Roman"/>
        </w:rPr>
        <w:t xml:space="preserve">del cuestionario </w:t>
      </w:r>
      <w:r w:rsidRPr="001A3A52">
        <w:rPr>
          <w:rFonts w:ascii="Times New Roman" w:hAnsi="Times New Roman" w:cs="Times New Roman"/>
        </w:rPr>
        <w:t>al cambio se determinó a los 6 meses mediante</w:t>
      </w:r>
      <w:r w:rsidRPr="001A3A52">
        <w:rPr>
          <w:rFonts w:ascii="Times New Roman" w:hAnsi="Times New Roman"/>
        </w:rPr>
        <w:t xml:space="preserve"> el Test de </w:t>
      </w:r>
      <w:proofErr w:type="spellStart"/>
      <w:r w:rsidRPr="001A3A52">
        <w:rPr>
          <w:rFonts w:ascii="Times New Roman" w:hAnsi="Times New Roman"/>
        </w:rPr>
        <w:t>Wilcoxon</w:t>
      </w:r>
      <w:proofErr w:type="spellEnd"/>
      <w:r w:rsidRPr="001A3A52">
        <w:rPr>
          <w:rFonts w:ascii="Times New Roman" w:hAnsi="Times New Roman"/>
        </w:rPr>
        <w:t xml:space="preserve"> y la prueba de </w:t>
      </w:r>
      <w:proofErr w:type="spellStart"/>
      <w:r w:rsidRPr="001A3A52">
        <w:rPr>
          <w:rFonts w:ascii="Times New Roman" w:hAnsi="Times New Roman"/>
        </w:rPr>
        <w:t>McNemar</w:t>
      </w:r>
      <w:proofErr w:type="spellEnd"/>
      <w:r w:rsidRPr="001A3A52">
        <w:rPr>
          <w:rFonts w:ascii="Times New Roman" w:hAnsi="Times New Roman"/>
        </w:rPr>
        <w:t xml:space="preserve">. </w:t>
      </w:r>
      <w:r w:rsidRPr="009E49EE">
        <w:rPr>
          <w:rFonts w:ascii="Times New Roman" w:hAnsi="Times New Roman"/>
        </w:rPr>
        <w:t>El conocimiento adecuado se definió como no menor de 75% de las respuestas acertadas.</w:t>
      </w:r>
    </w:p>
    <w:p w14:paraId="5E67EB68" w14:textId="77777777" w:rsidR="003853EE" w:rsidRPr="009E49EE" w:rsidRDefault="003853EE" w:rsidP="00CD19E8">
      <w:pPr>
        <w:widowControl w:val="0"/>
        <w:autoSpaceDE w:val="0"/>
        <w:autoSpaceDN w:val="0"/>
        <w:adjustRightInd w:val="0"/>
        <w:spacing w:line="360" w:lineRule="auto"/>
        <w:jc w:val="both"/>
        <w:rPr>
          <w:rFonts w:ascii="Times New Roman" w:hAnsi="Times New Roman" w:cs="Times New Roman"/>
        </w:rPr>
      </w:pPr>
    </w:p>
    <w:p w14:paraId="2E395E73" w14:textId="2D67B9E0" w:rsidR="00043739" w:rsidRPr="009E49EE" w:rsidRDefault="00334727" w:rsidP="00CD19E8">
      <w:pPr>
        <w:widowControl w:val="0"/>
        <w:autoSpaceDE w:val="0"/>
        <w:autoSpaceDN w:val="0"/>
        <w:adjustRightInd w:val="0"/>
        <w:spacing w:line="360" w:lineRule="auto"/>
        <w:jc w:val="both"/>
        <w:rPr>
          <w:rFonts w:ascii="Times New Roman" w:hAnsi="Times New Roman" w:cs="Times New Roman"/>
          <w:lang w:val="es-ES"/>
        </w:rPr>
      </w:pPr>
      <w:r w:rsidRPr="009E49EE">
        <w:rPr>
          <w:rFonts w:ascii="Times New Roman" w:hAnsi="Times New Roman" w:cs="Times New Roman"/>
          <w:lang w:val="es-ES"/>
        </w:rPr>
        <w:t xml:space="preserve">Antes </w:t>
      </w:r>
      <w:r w:rsidR="009C0490" w:rsidRPr="009E49EE">
        <w:rPr>
          <w:rFonts w:ascii="Times New Roman" w:hAnsi="Times New Roman" w:cs="Times New Roman"/>
          <w:lang w:val="es-ES"/>
        </w:rPr>
        <w:t>de iniciar las entrevistas</w:t>
      </w:r>
      <w:r w:rsidRPr="009E49EE">
        <w:rPr>
          <w:rFonts w:ascii="Times New Roman" w:hAnsi="Times New Roman" w:cs="Times New Roman"/>
          <w:lang w:val="es-ES"/>
        </w:rPr>
        <w:t xml:space="preserve">, </w:t>
      </w:r>
      <w:r w:rsidR="0073062B" w:rsidRPr="009E49EE">
        <w:rPr>
          <w:rFonts w:ascii="Times New Roman" w:hAnsi="Times New Roman" w:cs="Times New Roman"/>
          <w:lang w:val="es-ES"/>
        </w:rPr>
        <w:t xml:space="preserve">se les </w:t>
      </w:r>
      <w:r w:rsidRPr="009E49EE">
        <w:rPr>
          <w:rFonts w:ascii="Times New Roman" w:hAnsi="Times New Roman" w:cs="Times New Roman"/>
          <w:lang w:val="es-ES"/>
        </w:rPr>
        <w:t xml:space="preserve">informó sobre el propósito del proyecto </w:t>
      </w:r>
      <w:r w:rsidR="009C0490" w:rsidRPr="009E49EE">
        <w:rPr>
          <w:rFonts w:ascii="Times New Roman" w:hAnsi="Times New Roman" w:cs="Times New Roman"/>
          <w:lang w:val="es-ES"/>
        </w:rPr>
        <w:t>firmando un documento de</w:t>
      </w:r>
      <w:r w:rsidR="0073062B" w:rsidRPr="009E49EE">
        <w:rPr>
          <w:rFonts w:ascii="Times New Roman" w:hAnsi="Times New Roman" w:cs="Times New Roman"/>
          <w:lang w:val="es-ES"/>
        </w:rPr>
        <w:t xml:space="preserve"> consentimiento </w:t>
      </w:r>
      <w:r w:rsidRPr="009E49EE">
        <w:rPr>
          <w:rFonts w:ascii="Times New Roman" w:hAnsi="Times New Roman" w:cs="Times New Roman"/>
          <w:lang w:val="es-ES"/>
        </w:rPr>
        <w:t>informado</w:t>
      </w:r>
      <w:r w:rsidR="00F6418D" w:rsidRPr="009E49EE">
        <w:rPr>
          <w:rFonts w:ascii="Times New Roman" w:hAnsi="Times New Roman" w:cs="Times New Roman"/>
          <w:lang w:val="es-ES"/>
        </w:rPr>
        <w:t>.</w:t>
      </w:r>
      <w:r w:rsidR="00882CF2" w:rsidRPr="009E49EE">
        <w:rPr>
          <w:rFonts w:ascii="Times New Roman" w:hAnsi="Times New Roman" w:cs="Times New Roman"/>
          <w:lang w:val="es-ES"/>
        </w:rPr>
        <w:t xml:space="preserve"> Se </w:t>
      </w:r>
      <w:r w:rsidR="009C0490" w:rsidRPr="009E49EE">
        <w:rPr>
          <w:rFonts w:ascii="Times New Roman" w:hAnsi="Times New Roman" w:cs="Times New Roman"/>
          <w:lang w:val="es-ES"/>
        </w:rPr>
        <w:t>excluyeron</w:t>
      </w:r>
      <w:r w:rsidR="00882CF2" w:rsidRPr="009E49EE">
        <w:rPr>
          <w:rFonts w:ascii="Times New Roman" w:hAnsi="Times New Roman" w:cs="Times New Roman"/>
          <w:lang w:val="es-ES"/>
        </w:rPr>
        <w:t xml:space="preserve"> las mujeres que declara</w:t>
      </w:r>
      <w:r w:rsidR="009C0490" w:rsidRPr="009E49EE">
        <w:rPr>
          <w:rFonts w:ascii="Times New Roman" w:hAnsi="Times New Roman" w:cs="Times New Roman"/>
          <w:lang w:val="es-ES"/>
        </w:rPr>
        <w:t>ron haber finalizado</w:t>
      </w:r>
      <w:r w:rsidR="00542A08" w:rsidRPr="009E49EE">
        <w:rPr>
          <w:rFonts w:ascii="Times New Roman" w:hAnsi="Times New Roman" w:cs="Times New Roman"/>
          <w:lang w:val="es-ES"/>
        </w:rPr>
        <w:t xml:space="preserve"> estudios superiores</w:t>
      </w:r>
      <w:r w:rsidR="00882CF2" w:rsidRPr="009E49EE">
        <w:rPr>
          <w:rFonts w:ascii="Times New Roman" w:hAnsi="Times New Roman" w:cs="Times New Roman"/>
          <w:lang w:val="es-ES"/>
        </w:rPr>
        <w:t xml:space="preserve"> o ciclos formativos de grado superior</w:t>
      </w:r>
      <w:r w:rsidR="00CB0BB5" w:rsidRPr="009E49EE">
        <w:rPr>
          <w:rFonts w:ascii="Times New Roman" w:hAnsi="Times New Roman" w:cs="Times New Roman"/>
          <w:lang w:val="es-ES"/>
        </w:rPr>
        <w:t xml:space="preserve"> </w:t>
      </w:r>
      <w:r w:rsidR="009C0490" w:rsidRPr="009E49EE">
        <w:rPr>
          <w:rFonts w:ascii="Times New Roman" w:hAnsi="Times New Roman" w:cs="Times New Roman"/>
          <w:lang w:val="es-ES"/>
        </w:rPr>
        <w:t>en el ámbito sanitario</w:t>
      </w:r>
      <w:r w:rsidR="00882CF2" w:rsidRPr="009E49EE">
        <w:rPr>
          <w:rFonts w:ascii="Times New Roman" w:hAnsi="Times New Roman" w:cs="Times New Roman"/>
          <w:lang w:val="es-ES"/>
        </w:rPr>
        <w:t>.</w:t>
      </w:r>
    </w:p>
    <w:p w14:paraId="63BA239E" w14:textId="77777777" w:rsidR="00450F42" w:rsidRPr="009E49EE" w:rsidRDefault="00450F42" w:rsidP="00CD19E8">
      <w:pPr>
        <w:widowControl w:val="0"/>
        <w:autoSpaceDE w:val="0"/>
        <w:autoSpaceDN w:val="0"/>
        <w:adjustRightInd w:val="0"/>
        <w:spacing w:line="360" w:lineRule="auto"/>
        <w:rPr>
          <w:rFonts w:ascii="Times New Roman" w:hAnsi="Times New Roman" w:cs="Times New Roman"/>
          <w:lang w:val="es-ES"/>
        </w:rPr>
      </w:pPr>
    </w:p>
    <w:p w14:paraId="25826A8C" w14:textId="22CBD961" w:rsidR="00D50634" w:rsidRPr="001A3A52" w:rsidRDefault="00450F42" w:rsidP="00450F42">
      <w:pPr>
        <w:spacing w:line="360" w:lineRule="auto"/>
        <w:jc w:val="both"/>
        <w:rPr>
          <w:rFonts w:ascii="Times New Roman" w:hAnsi="Times New Roman" w:cs="Times New Roman"/>
        </w:rPr>
      </w:pPr>
      <w:r w:rsidRPr="001A3A52">
        <w:rPr>
          <w:rFonts w:ascii="Times New Roman" w:hAnsi="Times New Roman" w:cs="Times New Roman"/>
        </w:rPr>
        <w:t xml:space="preserve">Para determinar la asociación entre el conocimiento sobre la enfermedad (puntuación </w:t>
      </w:r>
      <w:r w:rsidR="00FB7959">
        <w:rPr>
          <w:rFonts w:ascii="Times New Roman" w:hAnsi="Times New Roman" w:cs="Times New Roman"/>
        </w:rPr>
        <w:t>total), edad, nivel de estudios y</w:t>
      </w:r>
      <w:r w:rsidRPr="001A3A52">
        <w:rPr>
          <w:rFonts w:ascii="Times New Roman" w:hAnsi="Times New Roman" w:cs="Times New Roman"/>
        </w:rPr>
        <w:t xml:space="preserve"> frecuencia de episodios agudos en los últimos 12 meses se calculó la correlac</w:t>
      </w:r>
      <w:r w:rsidR="002453AC" w:rsidRPr="001A3A52">
        <w:rPr>
          <w:rFonts w:ascii="Times New Roman" w:hAnsi="Times New Roman" w:cs="Times New Roman"/>
        </w:rPr>
        <w:t xml:space="preserve">ión de </w:t>
      </w:r>
      <w:proofErr w:type="spellStart"/>
      <w:r w:rsidR="002453AC" w:rsidRPr="001A3A52">
        <w:rPr>
          <w:rFonts w:ascii="Times New Roman" w:hAnsi="Times New Roman" w:cs="Times New Roman"/>
        </w:rPr>
        <w:t>Spearman</w:t>
      </w:r>
      <w:proofErr w:type="spellEnd"/>
      <w:r w:rsidR="002453AC" w:rsidRPr="001A3A52">
        <w:rPr>
          <w:rFonts w:ascii="Times New Roman" w:hAnsi="Times New Roman" w:cs="Times New Roman"/>
        </w:rPr>
        <w:t>.</w:t>
      </w:r>
    </w:p>
    <w:p w14:paraId="582AC8DA" w14:textId="77777777" w:rsidR="002453AC" w:rsidRPr="00750617" w:rsidRDefault="002453AC" w:rsidP="00450F42">
      <w:pPr>
        <w:spacing w:line="360" w:lineRule="auto"/>
        <w:jc w:val="both"/>
        <w:rPr>
          <w:rFonts w:ascii="Times New Roman" w:hAnsi="Times New Roman" w:cs="Times New Roman"/>
        </w:rPr>
      </w:pPr>
    </w:p>
    <w:p w14:paraId="4C8F0393" w14:textId="1F2577D4" w:rsidR="00450F42" w:rsidRPr="00171E5B" w:rsidRDefault="00207149" w:rsidP="00450F42">
      <w:pPr>
        <w:spacing w:line="360" w:lineRule="auto"/>
        <w:jc w:val="both"/>
        <w:rPr>
          <w:rFonts w:ascii="Times New Roman" w:hAnsi="Times New Roman" w:cs="Times New Roman"/>
        </w:rPr>
      </w:pPr>
      <w:r w:rsidRPr="00171E5B">
        <w:rPr>
          <w:rFonts w:ascii="Times New Roman" w:hAnsi="Times New Roman" w:cs="Times New Roman"/>
        </w:rPr>
        <w:lastRenderedPageBreak/>
        <w:t xml:space="preserve">Para verificar si </w:t>
      </w:r>
      <w:r w:rsidR="00EC4544" w:rsidRPr="00171E5B">
        <w:rPr>
          <w:rFonts w:ascii="Times New Roman" w:hAnsi="Times New Roman" w:cs="Times New Roman"/>
        </w:rPr>
        <w:t>exist</w:t>
      </w:r>
      <w:r w:rsidR="00EC4544">
        <w:rPr>
          <w:rFonts w:ascii="Times New Roman" w:hAnsi="Times New Roman" w:cs="Times New Roman"/>
        </w:rPr>
        <w:t>ieron</w:t>
      </w:r>
      <w:r w:rsidRPr="00171E5B">
        <w:rPr>
          <w:rFonts w:ascii="Times New Roman" w:hAnsi="Times New Roman" w:cs="Times New Roman"/>
        </w:rPr>
        <w:t xml:space="preserve"> diferencias entre</w:t>
      </w:r>
      <w:r w:rsidR="007025FA" w:rsidRPr="00171E5B">
        <w:rPr>
          <w:rFonts w:ascii="Times New Roman" w:hAnsi="Times New Roman" w:cs="Times New Roman"/>
        </w:rPr>
        <w:t xml:space="preserve"> mujeres </w:t>
      </w:r>
      <w:r w:rsidR="004A3ED0" w:rsidRPr="00171E5B">
        <w:rPr>
          <w:rFonts w:ascii="Times New Roman" w:hAnsi="Times New Roman" w:cs="Times New Roman"/>
        </w:rPr>
        <w:t>de distintas</w:t>
      </w:r>
      <w:r w:rsidRPr="00171E5B">
        <w:rPr>
          <w:rFonts w:ascii="Times New Roman" w:hAnsi="Times New Roman" w:cs="Times New Roman"/>
        </w:rPr>
        <w:t xml:space="preserve"> edades con re</w:t>
      </w:r>
      <w:r w:rsidR="00695EB4" w:rsidRPr="00171E5B">
        <w:rPr>
          <w:rFonts w:ascii="Times New Roman" w:hAnsi="Times New Roman" w:cs="Times New Roman"/>
        </w:rPr>
        <w:t xml:space="preserve">specto a </w:t>
      </w:r>
      <w:r w:rsidR="001D458B" w:rsidRPr="00171E5B">
        <w:rPr>
          <w:rFonts w:ascii="Times New Roman" w:hAnsi="Times New Roman" w:cs="Times New Roman"/>
        </w:rPr>
        <w:t xml:space="preserve">la </w:t>
      </w:r>
      <w:r w:rsidR="00695EB4" w:rsidRPr="00171E5B">
        <w:rPr>
          <w:rFonts w:ascii="Times New Roman" w:hAnsi="Times New Roman" w:cs="Times New Roman"/>
        </w:rPr>
        <w:t>puntuac</w:t>
      </w:r>
      <w:r w:rsidR="004A3ED0" w:rsidRPr="00171E5B">
        <w:rPr>
          <w:rFonts w:ascii="Times New Roman" w:hAnsi="Times New Roman" w:cs="Times New Roman"/>
        </w:rPr>
        <w:t>ión total</w:t>
      </w:r>
      <w:r w:rsidR="001D458B" w:rsidRPr="00171E5B">
        <w:rPr>
          <w:rFonts w:ascii="Times New Roman" w:hAnsi="Times New Roman" w:cs="Times New Roman"/>
        </w:rPr>
        <w:t xml:space="preserve"> y el </w:t>
      </w:r>
      <w:r w:rsidR="00905812" w:rsidRPr="00171E5B">
        <w:rPr>
          <w:rFonts w:ascii="Times New Roman" w:hAnsi="Times New Roman" w:cs="Times New Roman"/>
        </w:rPr>
        <w:t>grado de recurrencia de las infecciones vaginales</w:t>
      </w:r>
      <w:r w:rsidR="00735981" w:rsidRPr="00171E5B">
        <w:rPr>
          <w:rFonts w:ascii="Times New Roman" w:hAnsi="Times New Roman" w:cs="Times New Roman"/>
        </w:rPr>
        <w:t>,</w:t>
      </w:r>
      <w:r w:rsidR="004A3ED0" w:rsidRPr="00171E5B">
        <w:rPr>
          <w:rFonts w:ascii="Times New Roman" w:hAnsi="Times New Roman" w:cs="Times New Roman"/>
        </w:rPr>
        <w:t xml:space="preserve"> se dist</w:t>
      </w:r>
      <w:r w:rsidR="001D458B" w:rsidRPr="00171E5B">
        <w:rPr>
          <w:rFonts w:ascii="Times New Roman" w:hAnsi="Times New Roman" w:cs="Times New Roman"/>
        </w:rPr>
        <w:t>ribuyó</w:t>
      </w:r>
      <w:r w:rsidR="00735981" w:rsidRPr="00171E5B">
        <w:rPr>
          <w:rFonts w:ascii="Times New Roman" w:hAnsi="Times New Roman" w:cs="Times New Roman"/>
        </w:rPr>
        <w:t xml:space="preserve"> a</w:t>
      </w:r>
      <w:r w:rsidR="00695EB4" w:rsidRPr="00171E5B">
        <w:rPr>
          <w:rFonts w:ascii="Times New Roman" w:hAnsi="Times New Roman" w:cs="Times New Roman"/>
        </w:rPr>
        <w:t xml:space="preserve"> las pacientes en cuartiles y </w:t>
      </w:r>
      <w:r w:rsidR="00450F42" w:rsidRPr="00171E5B">
        <w:rPr>
          <w:rFonts w:ascii="Times New Roman" w:hAnsi="Times New Roman" w:cs="Times New Roman"/>
        </w:rPr>
        <w:t xml:space="preserve">se </w:t>
      </w:r>
      <w:r w:rsidR="004A3ED0" w:rsidRPr="00171E5B">
        <w:rPr>
          <w:rFonts w:ascii="Times New Roman" w:hAnsi="Times New Roman" w:cs="Times New Roman"/>
        </w:rPr>
        <w:t xml:space="preserve">aplicó el test de </w:t>
      </w:r>
      <w:proofErr w:type="spellStart"/>
      <w:r w:rsidR="004A3ED0" w:rsidRPr="00171E5B">
        <w:rPr>
          <w:rFonts w:ascii="Times New Roman" w:hAnsi="Times New Roman" w:cs="Times New Roman"/>
        </w:rPr>
        <w:t>Kruskal</w:t>
      </w:r>
      <w:proofErr w:type="spellEnd"/>
      <w:r w:rsidR="004A3ED0" w:rsidRPr="00171E5B">
        <w:rPr>
          <w:rFonts w:ascii="Times New Roman" w:hAnsi="Times New Roman" w:cs="Times New Roman"/>
        </w:rPr>
        <w:t>-Wallis</w:t>
      </w:r>
      <w:r w:rsidR="00450F42" w:rsidRPr="00171E5B">
        <w:rPr>
          <w:rFonts w:ascii="Times New Roman" w:hAnsi="Times New Roman" w:cs="Times New Roman"/>
        </w:rPr>
        <w:t>.</w:t>
      </w:r>
    </w:p>
    <w:p w14:paraId="5AA83704" w14:textId="77777777" w:rsidR="002453AC" w:rsidRPr="000429EC" w:rsidRDefault="002453AC" w:rsidP="00450F42">
      <w:pPr>
        <w:spacing w:line="360" w:lineRule="auto"/>
        <w:jc w:val="both"/>
        <w:rPr>
          <w:rFonts w:ascii="Times New Roman" w:hAnsi="Times New Roman" w:cs="Times New Roman"/>
        </w:rPr>
      </w:pPr>
    </w:p>
    <w:p w14:paraId="2588F4DF" w14:textId="562CF0F6" w:rsidR="00450F42" w:rsidRPr="001A3A52" w:rsidRDefault="00450F42" w:rsidP="00450F42">
      <w:pPr>
        <w:spacing w:line="360" w:lineRule="auto"/>
        <w:jc w:val="both"/>
        <w:rPr>
          <w:rFonts w:ascii="Times New Roman" w:hAnsi="Times New Roman" w:cs="Times New Roman"/>
        </w:rPr>
      </w:pPr>
      <w:r w:rsidRPr="004E79E0">
        <w:rPr>
          <w:rFonts w:ascii="Times New Roman" w:hAnsi="Times New Roman" w:cs="Times New Roman"/>
        </w:rPr>
        <w:t>Para</w:t>
      </w:r>
      <w:r w:rsidR="00735981">
        <w:rPr>
          <w:rFonts w:ascii="Times New Roman" w:hAnsi="Times New Roman" w:cs="Times New Roman"/>
        </w:rPr>
        <w:t xml:space="preserve"> evaluar el diferente nivel de conocimientos entre las pacientes que </w:t>
      </w:r>
      <w:r w:rsidR="00D429F0">
        <w:rPr>
          <w:rFonts w:ascii="Times New Roman" w:hAnsi="Times New Roman" w:cs="Times New Roman"/>
        </w:rPr>
        <w:t>consultaron</w:t>
      </w:r>
      <w:r w:rsidR="00C01099" w:rsidRPr="004E79E0">
        <w:rPr>
          <w:rFonts w:ascii="Times New Roman" w:hAnsi="Times New Roman" w:cs="Times New Roman"/>
        </w:rPr>
        <w:t xml:space="preserve"> </w:t>
      </w:r>
      <w:r w:rsidR="00735981">
        <w:rPr>
          <w:rFonts w:ascii="Times New Roman" w:hAnsi="Times New Roman" w:cs="Times New Roman"/>
        </w:rPr>
        <w:t>con</w:t>
      </w:r>
      <w:r w:rsidR="00735981" w:rsidRPr="004E79E0">
        <w:rPr>
          <w:rFonts w:ascii="Times New Roman" w:hAnsi="Times New Roman" w:cs="Times New Roman"/>
        </w:rPr>
        <w:t xml:space="preserve"> </w:t>
      </w:r>
      <w:r w:rsidR="00735981">
        <w:rPr>
          <w:rFonts w:ascii="Times New Roman" w:hAnsi="Times New Roman" w:cs="Times New Roman"/>
        </w:rPr>
        <w:t xml:space="preserve">un </w:t>
      </w:r>
      <w:r w:rsidR="00C01099" w:rsidRPr="004E79E0">
        <w:rPr>
          <w:rFonts w:ascii="Times New Roman" w:hAnsi="Times New Roman" w:cs="Times New Roman"/>
        </w:rPr>
        <w:t>especialista,</w:t>
      </w:r>
      <w:r w:rsidRPr="004E79E0">
        <w:rPr>
          <w:rFonts w:ascii="Times New Roman" w:hAnsi="Times New Roman" w:cs="Times New Roman"/>
        </w:rPr>
        <w:t xml:space="preserve"> </w:t>
      </w:r>
      <w:r w:rsidR="00D429F0">
        <w:rPr>
          <w:rFonts w:ascii="Times New Roman" w:hAnsi="Times New Roman" w:cs="Times New Roman"/>
        </w:rPr>
        <w:t>recibieron</w:t>
      </w:r>
      <w:r w:rsidRPr="004E79E0">
        <w:rPr>
          <w:rFonts w:ascii="Times New Roman" w:hAnsi="Times New Roman" w:cs="Times New Roman"/>
        </w:rPr>
        <w:t xml:space="preserve"> información previa</w:t>
      </w:r>
      <w:r w:rsidR="00735981">
        <w:rPr>
          <w:rFonts w:ascii="Times New Roman" w:hAnsi="Times New Roman" w:cs="Times New Roman"/>
        </w:rPr>
        <w:t>,</w:t>
      </w:r>
      <w:r w:rsidR="00C01099" w:rsidRPr="004E79E0">
        <w:rPr>
          <w:rFonts w:ascii="Times New Roman" w:hAnsi="Times New Roman" w:cs="Times New Roman"/>
        </w:rPr>
        <w:t xml:space="preserve"> </w:t>
      </w:r>
      <w:r w:rsidR="00D429F0">
        <w:rPr>
          <w:rFonts w:ascii="Times New Roman" w:hAnsi="Times New Roman" w:cs="Times New Roman"/>
        </w:rPr>
        <w:t>nacieron</w:t>
      </w:r>
      <w:r w:rsidR="00C01099" w:rsidRPr="004E79E0">
        <w:rPr>
          <w:rFonts w:ascii="Times New Roman" w:hAnsi="Times New Roman" w:cs="Times New Roman"/>
        </w:rPr>
        <w:t xml:space="preserve"> en países de habla castellana fuera de España </w:t>
      </w:r>
      <w:r w:rsidR="00735981">
        <w:rPr>
          <w:rFonts w:ascii="Times New Roman" w:hAnsi="Times New Roman" w:cs="Times New Roman"/>
        </w:rPr>
        <w:t>o no se enc</w:t>
      </w:r>
      <w:r w:rsidR="00EC4544">
        <w:rPr>
          <w:rFonts w:ascii="Times New Roman" w:hAnsi="Times New Roman" w:cs="Times New Roman"/>
        </w:rPr>
        <w:t>on</w:t>
      </w:r>
      <w:r w:rsidR="00735981">
        <w:rPr>
          <w:rFonts w:ascii="Times New Roman" w:hAnsi="Times New Roman" w:cs="Times New Roman"/>
        </w:rPr>
        <w:t>tra</w:t>
      </w:r>
      <w:r w:rsidR="00D429F0">
        <w:rPr>
          <w:rFonts w:ascii="Times New Roman" w:hAnsi="Times New Roman" w:cs="Times New Roman"/>
        </w:rPr>
        <w:t>ba</w:t>
      </w:r>
      <w:r w:rsidR="00735981">
        <w:rPr>
          <w:rFonts w:ascii="Times New Roman" w:hAnsi="Times New Roman" w:cs="Times New Roman"/>
        </w:rPr>
        <w:t>n en ninguno de los casos anteriores,</w:t>
      </w:r>
      <w:r w:rsidR="007C4036">
        <w:rPr>
          <w:rFonts w:ascii="Times New Roman" w:hAnsi="Times New Roman" w:cs="Times New Roman"/>
        </w:rPr>
        <w:t xml:space="preserve"> </w:t>
      </w:r>
      <w:r w:rsidRPr="004E79E0">
        <w:rPr>
          <w:rFonts w:ascii="Times New Roman" w:hAnsi="Times New Roman" w:cs="Times New Roman"/>
        </w:rPr>
        <w:t>se utilizó el Test de la U de Mann-</w:t>
      </w:r>
      <w:proofErr w:type="spellStart"/>
      <w:r w:rsidRPr="004E79E0">
        <w:rPr>
          <w:rFonts w:ascii="Times New Roman" w:hAnsi="Times New Roman" w:cs="Times New Roman"/>
        </w:rPr>
        <w:t>Whitney</w:t>
      </w:r>
      <w:proofErr w:type="spellEnd"/>
      <w:r w:rsidRPr="004E79E0">
        <w:rPr>
          <w:rFonts w:ascii="Times New Roman" w:hAnsi="Times New Roman" w:cs="Times New Roman"/>
        </w:rPr>
        <w:t>.</w:t>
      </w:r>
    </w:p>
    <w:p w14:paraId="3B8CC459" w14:textId="77777777" w:rsidR="00AF11F4" w:rsidRPr="001A3A52" w:rsidRDefault="00AF11F4" w:rsidP="00450F42">
      <w:pPr>
        <w:spacing w:line="360" w:lineRule="auto"/>
        <w:jc w:val="both"/>
        <w:rPr>
          <w:rFonts w:ascii="Times New Roman" w:hAnsi="Times New Roman" w:cs="Times New Roman"/>
        </w:rPr>
      </w:pPr>
    </w:p>
    <w:p w14:paraId="08DBA4D7" w14:textId="05B0444E" w:rsidR="005E118D" w:rsidRPr="009E49EE" w:rsidRDefault="005E118D" w:rsidP="00CD19E8">
      <w:pPr>
        <w:spacing w:line="360" w:lineRule="auto"/>
        <w:jc w:val="both"/>
        <w:rPr>
          <w:rFonts w:ascii="Times New Roman" w:hAnsi="Times New Roman" w:cs="Times New Roman"/>
        </w:rPr>
      </w:pPr>
      <w:r w:rsidRPr="009E49EE">
        <w:rPr>
          <w:rFonts w:ascii="Times New Roman" w:hAnsi="Times New Roman" w:cs="Times New Roman"/>
        </w:rPr>
        <w:t>La s</w:t>
      </w:r>
      <w:r w:rsidR="008713FD" w:rsidRPr="009E49EE">
        <w:rPr>
          <w:rFonts w:ascii="Times New Roman" w:hAnsi="Times New Roman" w:cs="Times New Roman"/>
        </w:rPr>
        <w:t>ignificación estadística se fijó</w:t>
      </w:r>
      <w:r w:rsidRPr="009E49EE">
        <w:rPr>
          <w:rFonts w:ascii="Times New Roman" w:hAnsi="Times New Roman" w:cs="Times New Roman"/>
        </w:rPr>
        <w:t xml:space="preserve"> en</w:t>
      </w:r>
      <w:r w:rsidR="00307482" w:rsidRPr="009E49EE">
        <w:rPr>
          <w:rFonts w:ascii="Times New Roman" w:hAnsi="Times New Roman" w:cs="Times New Roman"/>
        </w:rPr>
        <w:t xml:space="preserve"> </w:t>
      </w:r>
      <w:r w:rsidRPr="009E49EE">
        <w:rPr>
          <w:rFonts w:ascii="Times New Roman" w:hAnsi="Times New Roman" w:cs="Times New Roman"/>
        </w:rPr>
        <w:t>p&lt;0,05.</w:t>
      </w:r>
    </w:p>
    <w:p w14:paraId="589E1DF2" w14:textId="77777777" w:rsidR="00043739" w:rsidRPr="009E49EE" w:rsidRDefault="00043739" w:rsidP="00CD19E8">
      <w:pPr>
        <w:pStyle w:val="Prrafodelista"/>
        <w:spacing w:line="360" w:lineRule="auto"/>
        <w:jc w:val="both"/>
        <w:rPr>
          <w:rFonts w:ascii="Times New Roman" w:hAnsi="Times New Roman" w:cs="Times New Roman"/>
        </w:rPr>
      </w:pPr>
    </w:p>
    <w:p w14:paraId="1BDB9C58" w14:textId="747C414E" w:rsidR="008713FD" w:rsidRPr="009E49EE" w:rsidRDefault="001663DF" w:rsidP="008C0128">
      <w:pPr>
        <w:widowControl w:val="0"/>
        <w:autoSpaceDE w:val="0"/>
        <w:autoSpaceDN w:val="0"/>
        <w:adjustRightInd w:val="0"/>
        <w:spacing w:line="360" w:lineRule="auto"/>
        <w:jc w:val="both"/>
        <w:rPr>
          <w:rFonts w:ascii="Times New Roman" w:hAnsi="Times New Roman" w:cs="Times New Roman"/>
          <w:lang w:val="es-ES"/>
        </w:rPr>
      </w:pPr>
      <w:r w:rsidRPr="009E49EE">
        <w:rPr>
          <w:rFonts w:ascii="Times New Roman" w:hAnsi="Times New Roman" w:cs="Times New Roman"/>
          <w:lang w:val="es-ES"/>
        </w:rPr>
        <w:t xml:space="preserve">La información </w:t>
      </w:r>
      <w:r w:rsidRPr="000429EC">
        <w:rPr>
          <w:rFonts w:ascii="Times New Roman" w:hAnsi="Times New Roman" w:cs="Times New Roman"/>
          <w:lang w:val="es-ES"/>
        </w:rPr>
        <w:t>recogida ha sido analizada mediante el programa estadístico S</w:t>
      </w:r>
      <w:r w:rsidR="001C6E55" w:rsidRPr="000429EC">
        <w:rPr>
          <w:rFonts w:ascii="Times New Roman" w:hAnsi="Times New Roman" w:cs="Times New Roman"/>
          <w:lang w:val="es-ES"/>
        </w:rPr>
        <w:t xml:space="preserve">PSS </w:t>
      </w:r>
      <w:r w:rsidR="00F027E6" w:rsidRPr="000429EC">
        <w:rPr>
          <w:rFonts w:ascii="Times New Roman" w:hAnsi="Times New Roman" w:cs="Times New Roman"/>
          <w:lang w:val="es-ES"/>
        </w:rPr>
        <w:t>21</w:t>
      </w:r>
      <w:r w:rsidR="001C6E55" w:rsidRPr="000429EC">
        <w:rPr>
          <w:rFonts w:ascii="Times New Roman" w:hAnsi="Times New Roman" w:cs="Times New Roman"/>
          <w:lang w:val="es-ES"/>
        </w:rPr>
        <w:t xml:space="preserve">.0 para </w:t>
      </w:r>
      <w:r w:rsidR="00F027E6" w:rsidRPr="000429EC">
        <w:rPr>
          <w:rFonts w:ascii="Times New Roman" w:hAnsi="Times New Roman" w:cs="Times New Roman"/>
          <w:lang w:val="es-ES"/>
        </w:rPr>
        <w:t>Windows</w:t>
      </w:r>
      <w:r w:rsidR="004D0822" w:rsidRPr="000429EC">
        <w:rPr>
          <w:rFonts w:ascii="Times New Roman" w:hAnsi="Times New Roman" w:cs="Times New Roman"/>
          <w:lang w:val="es-ES"/>
        </w:rPr>
        <w:t xml:space="preserve"> y GRANMO 7.12 WIN de acceso libre (</w:t>
      </w:r>
      <w:proofErr w:type="spellStart"/>
      <w:r w:rsidR="004D0822" w:rsidRPr="000429EC">
        <w:rPr>
          <w:rFonts w:ascii="Times New Roman" w:hAnsi="Times New Roman" w:cs="Times New Roman"/>
          <w:lang w:val="es-ES"/>
        </w:rPr>
        <w:t>http:www.imim.es</w:t>
      </w:r>
      <w:proofErr w:type="spellEnd"/>
      <w:r w:rsidR="004D0822" w:rsidRPr="000429EC">
        <w:rPr>
          <w:rFonts w:ascii="Times New Roman" w:hAnsi="Times New Roman" w:cs="Times New Roman"/>
          <w:lang w:val="es-ES"/>
        </w:rPr>
        <w:t>/</w:t>
      </w:r>
      <w:r w:rsidR="00AC6834">
        <w:rPr>
          <w:rFonts w:ascii="Times New Roman" w:hAnsi="Times New Roman" w:cs="Times New Roman"/>
          <w:lang w:val="es-ES"/>
        </w:rPr>
        <w:t xml:space="preserve"> </w:t>
      </w:r>
      <w:proofErr w:type="spellStart"/>
      <w:r w:rsidR="004D0822" w:rsidRPr="000429EC">
        <w:rPr>
          <w:rFonts w:ascii="Times New Roman" w:hAnsi="Times New Roman" w:cs="Times New Roman"/>
          <w:lang w:val="es-ES"/>
        </w:rPr>
        <w:t>ofertadeserveis</w:t>
      </w:r>
      <w:proofErr w:type="spellEnd"/>
      <w:r w:rsidR="004D0822" w:rsidRPr="000429EC">
        <w:rPr>
          <w:rFonts w:ascii="Times New Roman" w:hAnsi="Times New Roman" w:cs="Times New Roman"/>
          <w:lang w:val="es-ES"/>
        </w:rPr>
        <w:t>/soft</w:t>
      </w:r>
      <w:r w:rsidR="00AC6834">
        <w:rPr>
          <w:rFonts w:ascii="Times New Roman" w:hAnsi="Times New Roman" w:cs="Times New Roman"/>
          <w:lang w:val="es-ES"/>
        </w:rPr>
        <w:t>ware-</w:t>
      </w:r>
      <w:proofErr w:type="spellStart"/>
      <w:r w:rsidR="00AC6834">
        <w:rPr>
          <w:rFonts w:ascii="Times New Roman" w:hAnsi="Times New Roman" w:cs="Times New Roman"/>
          <w:lang w:val="es-ES"/>
        </w:rPr>
        <w:t>public</w:t>
      </w:r>
      <w:proofErr w:type="spellEnd"/>
      <w:r w:rsidR="00AC6834">
        <w:rPr>
          <w:rFonts w:ascii="Times New Roman" w:hAnsi="Times New Roman" w:cs="Times New Roman"/>
          <w:lang w:val="es-ES"/>
        </w:rPr>
        <w:t>/</w:t>
      </w:r>
      <w:proofErr w:type="spellStart"/>
      <w:r w:rsidR="00AC6834">
        <w:rPr>
          <w:rFonts w:ascii="Times New Roman" w:hAnsi="Times New Roman" w:cs="Times New Roman"/>
          <w:lang w:val="es-ES"/>
        </w:rPr>
        <w:t>granmo</w:t>
      </w:r>
      <w:proofErr w:type="spellEnd"/>
      <w:r w:rsidR="00AC6834">
        <w:rPr>
          <w:rFonts w:ascii="Times New Roman" w:hAnsi="Times New Roman" w:cs="Times New Roman"/>
          <w:lang w:val="es-ES"/>
        </w:rPr>
        <w:t>)</w:t>
      </w:r>
    </w:p>
    <w:p w14:paraId="4EF0B8CB" w14:textId="0A60C09A" w:rsidR="001663DF" w:rsidRPr="009E49EE" w:rsidRDefault="001663DF" w:rsidP="00CD19E8">
      <w:pPr>
        <w:spacing w:line="360" w:lineRule="auto"/>
        <w:jc w:val="both"/>
        <w:rPr>
          <w:rFonts w:ascii="Times New Roman" w:hAnsi="Times New Roman" w:cs="Times New Roman"/>
        </w:rPr>
      </w:pPr>
    </w:p>
    <w:p w14:paraId="0C1D099D" w14:textId="77777777" w:rsidR="002433ED" w:rsidRPr="009E49EE" w:rsidRDefault="002433ED" w:rsidP="00CD19E8">
      <w:pPr>
        <w:spacing w:line="360" w:lineRule="auto"/>
        <w:jc w:val="both"/>
        <w:rPr>
          <w:rFonts w:ascii="Times New Roman" w:hAnsi="Times New Roman" w:cs="Times New Roman"/>
          <w:b/>
        </w:rPr>
      </w:pPr>
      <w:r w:rsidRPr="009E49EE">
        <w:rPr>
          <w:rFonts w:ascii="Times New Roman" w:hAnsi="Times New Roman" w:cs="Times New Roman"/>
          <w:b/>
        </w:rPr>
        <w:t>RESULTADOS:</w:t>
      </w:r>
    </w:p>
    <w:p w14:paraId="5106735F" w14:textId="77777777" w:rsidR="002433ED" w:rsidRPr="009E49EE" w:rsidRDefault="002433ED" w:rsidP="00CD19E8">
      <w:pPr>
        <w:spacing w:line="360" w:lineRule="auto"/>
        <w:jc w:val="both"/>
        <w:rPr>
          <w:rFonts w:ascii="Times New Roman" w:hAnsi="Times New Roman" w:cs="Times New Roman"/>
          <w:b/>
        </w:rPr>
      </w:pPr>
    </w:p>
    <w:p w14:paraId="7F84EB35" w14:textId="78DB8C6F" w:rsidR="002433ED" w:rsidRDefault="001948E7" w:rsidP="00CD19E8">
      <w:pPr>
        <w:spacing w:line="360" w:lineRule="auto"/>
        <w:jc w:val="both"/>
        <w:rPr>
          <w:rFonts w:ascii="Times New Roman" w:hAnsi="Times New Roman" w:cs="Times New Roman"/>
        </w:rPr>
      </w:pPr>
      <w:r w:rsidRPr="009E49EE">
        <w:rPr>
          <w:rFonts w:ascii="Times New Roman" w:hAnsi="Times New Roman" w:cs="Times New Roman"/>
        </w:rPr>
        <w:t xml:space="preserve">La validez del contenido </w:t>
      </w:r>
      <w:r w:rsidR="004A3ED0">
        <w:rPr>
          <w:rFonts w:ascii="Times New Roman" w:hAnsi="Times New Roman" w:cs="Times New Roman"/>
        </w:rPr>
        <w:t xml:space="preserve">del cuestionario diseñado </w:t>
      </w:r>
      <w:r w:rsidR="007325FE">
        <w:rPr>
          <w:rFonts w:ascii="Times New Roman" w:hAnsi="Times New Roman" w:cs="Times New Roman"/>
        </w:rPr>
        <w:t>fue</w:t>
      </w:r>
      <w:r w:rsidRPr="009E49EE">
        <w:rPr>
          <w:rFonts w:ascii="Times New Roman" w:hAnsi="Times New Roman" w:cs="Times New Roman"/>
        </w:rPr>
        <w:t xml:space="preserve"> valorada</w:t>
      </w:r>
      <w:r w:rsidR="00315AF9">
        <w:rPr>
          <w:rFonts w:ascii="Times New Roman" w:hAnsi="Times New Roman" w:cs="Times New Roman"/>
        </w:rPr>
        <w:t xml:space="preserve"> por 11 ginecólogos, 9</w:t>
      </w:r>
      <w:r w:rsidR="00F410A0" w:rsidRPr="009E49EE">
        <w:rPr>
          <w:rFonts w:ascii="Times New Roman" w:hAnsi="Times New Roman" w:cs="Times New Roman"/>
        </w:rPr>
        <w:t xml:space="preserve"> m</w:t>
      </w:r>
      <w:r w:rsidR="00315AF9">
        <w:rPr>
          <w:rFonts w:ascii="Times New Roman" w:hAnsi="Times New Roman" w:cs="Times New Roman"/>
        </w:rPr>
        <w:t>édicos de atención primaria y 10</w:t>
      </w:r>
      <w:r w:rsidR="00F410A0" w:rsidRPr="009E49EE">
        <w:rPr>
          <w:rFonts w:ascii="Times New Roman" w:hAnsi="Times New Roman" w:cs="Times New Roman"/>
        </w:rPr>
        <w:t xml:space="preserve"> farmacéuticos. </w:t>
      </w:r>
      <w:r w:rsidR="00F410A0" w:rsidRPr="000429EC">
        <w:rPr>
          <w:rFonts w:ascii="Times New Roman" w:hAnsi="Times New Roman" w:cs="Times New Roman"/>
        </w:rPr>
        <w:t xml:space="preserve">En la tabla 1 </w:t>
      </w:r>
      <w:r w:rsidR="00B3001C" w:rsidRPr="000429EC">
        <w:rPr>
          <w:rFonts w:ascii="Times New Roman" w:hAnsi="Times New Roman" w:cs="Times New Roman"/>
        </w:rPr>
        <w:t xml:space="preserve">se </w:t>
      </w:r>
      <w:r w:rsidR="00FE44FC" w:rsidRPr="000429EC">
        <w:rPr>
          <w:rFonts w:ascii="Times New Roman" w:hAnsi="Times New Roman" w:cs="Times New Roman"/>
        </w:rPr>
        <w:t>mues</w:t>
      </w:r>
      <w:r w:rsidR="004A3ED0">
        <w:rPr>
          <w:rFonts w:ascii="Times New Roman" w:hAnsi="Times New Roman" w:cs="Times New Roman"/>
        </w:rPr>
        <w:t xml:space="preserve">tra el resultado de </w:t>
      </w:r>
      <w:r w:rsidR="006130E8">
        <w:rPr>
          <w:rFonts w:ascii="Times New Roman" w:hAnsi="Times New Roman" w:cs="Times New Roman"/>
        </w:rPr>
        <w:t>esta valoración</w:t>
      </w:r>
      <w:r w:rsidR="002453AC" w:rsidRPr="000429EC">
        <w:rPr>
          <w:rFonts w:ascii="Times New Roman" w:hAnsi="Times New Roman" w:cs="Times New Roman"/>
        </w:rPr>
        <w:t xml:space="preserve"> </w:t>
      </w:r>
      <w:r w:rsidR="006130E8">
        <w:rPr>
          <w:rFonts w:ascii="Times New Roman" w:hAnsi="Times New Roman" w:cs="Times New Roman"/>
        </w:rPr>
        <w:t xml:space="preserve">según </w:t>
      </w:r>
      <w:r w:rsidR="00A61D07">
        <w:rPr>
          <w:rFonts w:ascii="Times New Roman" w:hAnsi="Times New Roman" w:cs="Times New Roman"/>
        </w:rPr>
        <w:t xml:space="preserve">los </w:t>
      </w:r>
      <w:r w:rsidR="00FE44FC" w:rsidRPr="000429EC">
        <w:rPr>
          <w:rFonts w:ascii="Times New Roman" w:hAnsi="Times New Roman" w:cs="Times New Roman"/>
        </w:rPr>
        <w:t>grupos de e</w:t>
      </w:r>
      <w:r w:rsidR="006130E8">
        <w:rPr>
          <w:rFonts w:ascii="Times New Roman" w:hAnsi="Times New Roman" w:cs="Times New Roman"/>
        </w:rPr>
        <w:t>xpertos expresado en puntuación media (desviación estándar) para cada uno de los nueve aspectos</w:t>
      </w:r>
      <w:r w:rsidR="00FE44FC" w:rsidRPr="000429EC">
        <w:rPr>
          <w:rFonts w:ascii="Times New Roman" w:hAnsi="Times New Roman" w:cs="Times New Roman"/>
        </w:rPr>
        <w:t>.</w:t>
      </w:r>
    </w:p>
    <w:p w14:paraId="72C37E25" w14:textId="3BFEB1F9" w:rsidR="00CD4E35" w:rsidRDefault="00CD4E35" w:rsidP="00CD19E8">
      <w:pPr>
        <w:spacing w:line="360" w:lineRule="auto"/>
        <w:jc w:val="both"/>
        <w:rPr>
          <w:rFonts w:ascii="Times New Roman" w:hAnsi="Times New Roman" w:cs="Times New Roman"/>
        </w:rPr>
      </w:pPr>
      <w:r>
        <w:rPr>
          <w:rFonts w:ascii="Times New Roman" w:hAnsi="Times New Roman" w:cs="Times New Roman"/>
        </w:rPr>
        <w:br w:type="page"/>
      </w:r>
    </w:p>
    <w:p w14:paraId="34FE653D" w14:textId="77777777" w:rsidR="006130E8" w:rsidRDefault="006130E8" w:rsidP="00CD19E8">
      <w:pPr>
        <w:spacing w:line="360" w:lineRule="auto"/>
        <w:jc w:val="both"/>
        <w:rPr>
          <w:rFonts w:ascii="Times New Roman" w:hAnsi="Times New Roman" w:cs="Times New Roman"/>
        </w:rPr>
      </w:pPr>
    </w:p>
    <w:p w14:paraId="12967B14" w14:textId="77777777" w:rsidR="00CD4E35" w:rsidRPr="00315AF9" w:rsidRDefault="00CD4E35" w:rsidP="00CD4E35">
      <w:pPr>
        <w:widowControl w:val="0"/>
        <w:autoSpaceDE w:val="0"/>
        <w:autoSpaceDN w:val="0"/>
        <w:adjustRightInd w:val="0"/>
        <w:spacing w:line="360" w:lineRule="auto"/>
        <w:jc w:val="both"/>
        <w:rPr>
          <w:rFonts w:ascii="Times New Roman" w:hAnsi="Times New Roman" w:cs="Times New Roman"/>
          <w:b/>
          <w:color w:val="FF0000"/>
        </w:rPr>
      </w:pPr>
      <w:r w:rsidRPr="00315AF9">
        <w:rPr>
          <w:rFonts w:ascii="Times New Roman" w:hAnsi="Times New Roman" w:cs="Times New Roman"/>
          <w:b/>
        </w:rPr>
        <w:t>Tabla 1</w:t>
      </w:r>
      <w:r w:rsidRPr="00315AF9">
        <w:rPr>
          <w:rFonts w:ascii="Times New Roman" w:hAnsi="Times New Roman" w:cs="Times New Roman"/>
        </w:rPr>
        <w:t xml:space="preserve">. Resultados de la valoración por los profesionales sanitarios de la versión definitiva del </w:t>
      </w:r>
      <w:r w:rsidRPr="000E3278">
        <w:rPr>
          <w:rFonts w:ascii="Times New Roman" w:hAnsi="Times New Roman" w:cs="Times New Roman"/>
        </w:rPr>
        <w:t>cuestionario expresados en media (</w:t>
      </w:r>
      <w:r w:rsidRPr="003D0C5E">
        <w:rPr>
          <w:rFonts w:ascii="Times New Roman" w:hAnsi="Times New Roman" w:cs="Times New Roman"/>
        </w:rPr>
        <w:t>DE).</w:t>
      </w:r>
      <w:r>
        <w:rPr>
          <w:rFonts w:ascii="Times New Roman" w:hAnsi="Times New Roman" w:cs="Times New Roman"/>
        </w:rPr>
        <w:t xml:space="preserve"> N = número de expertos; AP = atención primaria.</w:t>
      </w:r>
    </w:p>
    <w:tbl>
      <w:tblPr>
        <w:tblW w:w="8789" w:type="dxa"/>
        <w:jc w:val="center"/>
        <w:tblInd w:w="-17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028"/>
        <w:gridCol w:w="1928"/>
        <w:gridCol w:w="1864"/>
        <w:gridCol w:w="2127"/>
        <w:gridCol w:w="1842"/>
      </w:tblGrid>
      <w:tr w:rsidR="00CD4E35" w:rsidRPr="0033274A" w14:paraId="6ADD0F22" w14:textId="77777777" w:rsidTr="00CD4E35">
        <w:trPr>
          <w:trHeight w:val="539"/>
          <w:jc w:val="center"/>
        </w:trPr>
        <w:tc>
          <w:tcPr>
            <w:tcW w:w="1028" w:type="dxa"/>
            <w:tcBorders>
              <w:top w:val="single" w:sz="12" w:space="0" w:color="auto"/>
              <w:bottom w:val="single" w:sz="12" w:space="0" w:color="auto"/>
              <w:right w:val="single" w:sz="12" w:space="0" w:color="auto"/>
            </w:tcBorders>
            <w:shd w:val="clear" w:color="auto" w:fill="auto"/>
          </w:tcPr>
          <w:p w14:paraId="31FC6EEE" w14:textId="77777777" w:rsidR="00CD4E35" w:rsidRPr="00632CF2" w:rsidRDefault="00CD4E35" w:rsidP="00CD4E35">
            <w:pPr>
              <w:spacing w:line="360" w:lineRule="auto"/>
              <w:jc w:val="center"/>
              <w:rPr>
                <w:rFonts w:ascii="Times New Roman" w:hAnsi="Times New Roman" w:cs="Times New Roman"/>
                <w:b/>
              </w:rPr>
            </w:pPr>
            <w:r w:rsidRPr="00632CF2">
              <w:rPr>
                <w:rFonts w:ascii="Times New Roman" w:hAnsi="Times New Roman" w:cs="Times New Roman"/>
                <w:b/>
              </w:rPr>
              <w:t>N.º del ítem</w:t>
            </w:r>
          </w:p>
        </w:tc>
        <w:tc>
          <w:tcPr>
            <w:tcW w:w="1928" w:type="dxa"/>
            <w:tcBorders>
              <w:top w:val="single" w:sz="12" w:space="0" w:color="auto"/>
              <w:left w:val="single" w:sz="12" w:space="0" w:color="auto"/>
              <w:bottom w:val="single" w:sz="12" w:space="0" w:color="auto"/>
              <w:right w:val="single" w:sz="12" w:space="0" w:color="auto"/>
            </w:tcBorders>
            <w:shd w:val="clear" w:color="auto" w:fill="auto"/>
          </w:tcPr>
          <w:p w14:paraId="3C3870EF" w14:textId="77777777" w:rsidR="00CD4E35" w:rsidRPr="00632CF2" w:rsidRDefault="00CD4E35" w:rsidP="00CD4E35">
            <w:pPr>
              <w:spacing w:line="360" w:lineRule="auto"/>
              <w:jc w:val="center"/>
              <w:rPr>
                <w:rFonts w:ascii="Times New Roman" w:hAnsi="Times New Roman" w:cs="Times New Roman"/>
                <w:b/>
              </w:rPr>
            </w:pPr>
            <w:r w:rsidRPr="00632CF2">
              <w:rPr>
                <w:rFonts w:ascii="Times New Roman" w:hAnsi="Times New Roman" w:cs="Times New Roman"/>
                <w:b/>
              </w:rPr>
              <w:t>Farmacéuticos (N=10)</w:t>
            </w:r>
          </w:p>
        </w:tc>
        <w:tc>
          <w:tcPr>
            <w:tcW w:w="1864" w:type="dxa"/>
            <w:tcBorders>
              <w:top w:val="single" w:sz="12" w:space="0" w:color="auto"/>
              <w:left w:val="single" w:sz="12" w:space="0" w:color="auto"/>
              <w:bottom w:val="single" w:sz="12" w:space="0" w:color="auto"/>
              <w:right w:val="single" w:sz="12" w:space="0" w:color="auto"/>
            </w:tcBorders>
            <w:shd w:val="clear" w:color="auto" w:fill="auto"/>
          </w:tcPr>
          <w:p w14:paraId="5C515DCF" w14:textId="77777777" w:rsidR="00CD4E35" w:rsidRPr="00632CF2" w:rsidRDefault="00CD4E35" w:rsidP="00CD4E35">
            <w:pPr>
              <w:spacing w:line="360" w:lineRule="auto"/>
              <w:jc w:val="center"/>
              <w:rPr>
                <w:rFonts w:ascii="Times New Roman" w:hAnsi="Times New Roman" w:cs="Times New Roman"/>
                <w:b/>
              </w:rPr>
            </w:pPr>
            <w:r w:rsidRPr="00632CF2">
              <w:rPr>
                <w:rFonts w:ascii="Times New Roman" w:hAnsi="Times New Roman" w:cs="Times New Roman"/>
                <w:b/>
              </w:rPr>
              <w:t>Médicos de AP (N=9)</w:t>
            </w:r>
          </w:p>
        </w:tc>
        <w:tc>
          <w:tcPr>
            <w:tcW w:w="2127" w:type="dxa"/>
            <w:tcBorders>
              <w:top w:val="single" w:sz="12" w:space="0" w:color="auto"/>
              <w:left w:val="single" w:sz="12" w:space="0" w:color="auto"/>
              <w:bottom w:val="single" w:sz="12" w:space="0" w:color="auto"/>
              <w:right w:val="single" w:sz="12" w:space="0" w:color="auto"/>
            </w:tcBorders>
            <w:shd w:val="clear" w:color="auto" w:fill="auto"/>
          </w:tcPr>
          <w:p w14:paraId="3888B800" w14:textId="77777777" w:rsidR="00CD4E35" w:rsidRPr="00632CF2" w:rsidRDefault="00CD4E35" w:rsidP="00CD4E35">
            <w:pPr>
              <w:spacing w:line="360" w:lineRule="auto"/>
              <w:jc w:val="center"/>
              <w:rPr>
                <w:rFonts w:ascii="Times New Roman" w:hAnsi="Times New Roman" w:cs="Times New Roman"/>
                <w:b/>
              </w:rPr>
            </w:pPr>
            <w:r w:rsidRPr="00632CF2">
              <w:rPr>
                <w:rFonts w:ascii="Times New Roman" w:hAnsi="Times New Roman" w:cs="Times New Roman"/>
                <w:b/>
              </w:rPr>
              <w:t>Ginecólogos (N=11)</w:t>
            </w:r>
          </w:p>
        </w:tc>
        <w:tc>
          <w:tcPr>
            <w:tcW w:w="1842" w:type="dxa"/>
            <w:tcBorders>
              <w:top w:val="single" w:sz="12" w:space="0" w:color="auto"/>
              <w:left w:val="single" w:sz="12" w:space="0" w:color="auto"/>
              <w:bottom w:val="single" w:sz="12" w:space="0" w:color="auto"/>
            </w:tcBorders>
            <w:shd w:val="clear" w:color="auto" w:fill="auto"/>
          </w:tcPr>
          <w:p w14:paraId="70079DC1" w14:textId="77777777" w:rsidR="00CD4E35" w:rsidRPr="00632CF2" w:rsidRDefault="00CD4E35" w:rsidP="00CD4E35">
            <w:pPr>
              <w:spacing w:line="360" w:lineRule="auto"/>
              <w:jc w:val="center"/>
              <w:rPr>
                <w:rFonts w:ascii="Times New Roman" w:hAnsi="Times New Roman" w:cs="Times New Roman"/>
                <w:b/>
              </w:rPr>
            </w:pPr>
            <w:r w:rsidRPr="00632CF2">
              <w:rPr>
                <w:rFonts w:ascii="Times New Roman" w:hAnsi="Times New Roman" w:cs="Times New Roman"/>
                <w:b/>
              </w:rPr>
              <w:t>Total</w:t>
            </w:r>
          </w:p>
          <w:p w14:paraId="6F3BF96F" w14:textId="77777777" w:rsidR="00CD4E35" w:rsidRPr="00632CF2" w:rsidRDefault="00CD4E35" w:rsidP="00CD4E35">
            <w:pPr>
              <w:spacing w:line="360" w:lineRule="auto"/>
              <w:jc w:val="center"/>
              <w:rPr>
                <w:rFonts w:ascii="Times New Roman" w:hAnsi="Times New Roman" w:cs="Times New Roman"/>
                <w:b/>
              </w:rPr>
            </w:pPr>
            <w:r w:rsidRPr="00632CF2">
              <w:rPr>
                <w:rFonts w:ascii="Times New Roman" w:hAnsi="Times New Roman" w:cs="Times New Roman"/>
                <w:b/>
              </w:rPr>
              <w:t>(N=30)</w:t>
            </w:r>
          </w:p>
        </w:tc>
      </w:tr>
      <w:tr w:rsidR="00CD4E35" w:rsidRPr="0033274A" w14:paraId="019E0D69" w14:textId="77777777" w:rsidTr="00CD4E35">
        <w:trPr>
          <w:trHeight w:val="373"/>
          <w:jc w:val="center"/>
        </w:trPr>
        <w:tc>
          <w:tcPr>
            <w:tcW w:w="1028" w:type="dxa"/>
            <w:tcBorders>
              <w:top w:val="single" w:sz="12" w:space="0" w:color="auto"/>
              <w:bottom w:val="single" w:sz="2" w:space="0" w:color="auto"/>
              <w:right w:val="single" w:sz="12" w:space="0" w:color="auto"/>
            </w:tcBorders>
            <w:shd w:val="clear" w:color="auto" w:fill="auto"/>
          </w:tcPr>
          <w:p w14:paraId="3D9A7646" w14:textId="77777777" w:rsidR="00CD4E35" w:rsidRPr="0033274A" w:rsidRDefault="00CD4E35" w:rsidP="00CD4E35">
            <w:pPr>
              <w:spacing w:line="360" w:lineRule="auto"/>
              <w:jc w:val="center"/>
              <w:rPr>
                <w:rFonts w:ascii="Times New Roman" w:hAnsi="Times New Roman" w:cs="Times New Roman"/>
              </w:rPr>
            </w:pPr>
            <w:r w:rsidRPr="0033274A">
              <w:rPr>
                <w:rFonts w:ascii="Times New Roman" w:hAnsi="Times New Roman" w:cs="Times New Roman"/>
              </w:rPr>
              <w:t>1</w:t>
            </w:r>
          </w:p>
        </w:tc>
        <w:tc>
          <w:tcPr>
            <w:tcW w:w="1928" w:type="dxa"/>
            <w:tcBorders>
              <w:top w:val="single" w:sz="12" w:space="0" w:color="auto"/>
              <w:left w:val="single" w:sz="12" w:space="0" w:color="auto"/>
            </w:tcBorders>
            <w:shd w:val="clear" w:color="auto" w:fill="auto"/>
          </w:tcPr>
          <w:p w14:paraId="69B83D0F"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4,70 (0,48)</w:t>
            </w:r>
          </w:p>
        </w:tc>
        <w:tc>
          <w:tcPr>
            <w:tcW w:w="1864" w:type="dxa"/>
            <w:tcBorders>
              <w:top w:val="single" w:sz="12" w:space="0" w:color="auto"/>
            </w:tcBorders>
            <w:shd w:val="clear" w:color="auto" w:fill="auto"/>
          </w:tcPr>
          <w:p w14:paraId="5C0B5C49"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4,67 (0,50)</w:t>
            </w:r>
          </w:p>
        </w:tc>
        <w:tc>
          <w:tcPr>
            <w:tcW w:w="2127" w:type="dxa"/>
            <w:tcBorders>
              <w:top w:val="single" w:sz="12" w:space="0" w:color="auto"/>
            </w:tcBorders>
            <w:shd w:val="clear" w:color="auto" w:fill="auto"/>
          </w:tcPr>
          <w:p w14:paraId="3AE055AE"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4,64 (0,50)</w:t>
            </w:r>
          </w:p>
        </w:tc>
        <w:tc>
          <w:tcPr>
            <w:tcW w:w="1842" w:type="dxa"/>
            <w:tcBorders>
              <w:top w:val="single" w:sz="12" w:space="0" w:color="auto"/>
            </w:tcBorders>
            <w:shd w:val="clear" w:color="auto" w:fill="auto"/>
          </w:tcPr>
          <w:p w14:paraId="4B43C309"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4,67 (0,49)</w:t>
            </w:r>
          </w:p>
        </w:tc>
      </w:tr>
      <w:tr w:rsidR="00CD4E35" w:rsidRPr="0033274A" w14:paraId="77B4ADF4" w14:textId="77777777" w:rsidTr="00CD4E35">
        <w:trPr>
          <w:trHeight w:val="373"/>
          <w:jc w:val="center"/>
        </w:trPr>
        <w:tc>
          <w:tcPr>
            <w:tcW w:w="1028" w:type="dxa"/>
            <w:tcBorders>
              <w:top w:val="single" w:sz="2" w:space="0" w:color="auto"/>
              <w:bottom w:val="single" w:sz="2" w:space="0" w:color="auto"/>
              <w:right w:val="single" w:sz="12" w:space="0" w:color="auto"/>
            </w:tcBorders>
            <w:shd w:val="clear" w:color="auto" w:fill="auto"/>
          </w:tcPr>
          <w:p w14:paraId="27752028" w14:textId="77777777" w:rsidR="00CD4E35" w:rsidRPr="0033274A" w:rsidRDefault="00CD4E35" w:rsidP="00CD4E35">
            <w:pPr>
              <w:spacing w:line="360" w:lineRule="auto"/>
              <w:jc w:val="center"/>
              <w:rPr>
                <w:rFonts w:ascii="Times New Roman" w:hAnsi="Times New Roman" w:cs="Times New Roman"/>
              </w:rPr>
            </w:pPr>
            <w:r w:rsidRPr="0033274A">
              <w:rPr>
                <w:rFonts w:ascii="Times New Roman" w:hAnsi="Times New Roman" w:cs="Times New Roman"/>
              </w:rPr>
              <w:t>2</w:t>
            </w:r>
          </w:p>
        </w:tc>
        <w:tc>
          <w:tcPr>
            <w:tcW w:w="1928" w:type="dxa"/>
            <w:tcBorders>
              <w:left w:val="single" w:sz="12" w:space="0" w:color="auto"/>
            </w:tcBorders>
            <w:shd w:val="clear" w:color="auto" w:fill="auto"/>
          </w:tcPr>
          <w:p w14:paraId="535F5C0C"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4,20 (0,42)</w:t>
            </w:r>
          </w:p>
        </w:tc>
        <w:tc>
          <w:tcPr>
            <w:tcW w:w="1864" w:type="dxa"/>
            <w:shd w:val="clear" w:color="auto" w:fill="auto"/>
          </w:tcPr>
          <w:p w14:paraId="0C5B2293"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4,22(0,44)</w:t>
            </w:r>
          </w:p>
        </w:tc>
        <w:tc>
          <w:tcPr>
            <w:tcW w:w="2127" w:type="dxa"/>
            <w:shd w:val="clear" w:color="auto" w:fill="auto"/>
          </w:tcPr>
          <w:p w14:paraId="1F4A13E8"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4,18(0,40)</w:t>
            </w:r>
          </w:p>
        </w:tc>
        <w:tc>
          <w:tcPr>
            <w:tcW w:w="1842" w:type="dxa"/>
            <w:shd w:val="clear" w:color="auto" w:fill="auto"/>
          </w:tcPr>
          <w:p w14:paraId="77EA6F17"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4,20 (0,42)</w:t>
            </w:r>
          </w:p>
        </w:tc>
      </w:tr>
      <w:tr w:rsidR="00CD4E35" w:rsidRPr="0033274A" w14:paraId="6861E9EC" w14:textId="77777777" w:rsidTr="00CD4E35">
        <w:trPr>
          <w:trHeight w:val="373"/>
          <w:jc w:val="center"/>
        </w:trPr>
        <w:tc>
          <w:tcPr>
            <w:tcW w:w="1028" w:type="dxa"/>
            <w:tcBorders>
              <w:top w:val="single" w:sz="2" w:space="0" w:color="auto"/>
              <w:bottom w:val="single" w:sz="2" w:space="0" w:color="auto"/>
              <w:right w:val="single" w:sz="12" w:space="0" w:color="auto"/>
            </w:tcBorders>
            <w:shd w:val="clear" w:color="auto" w:fill="auto"/>
          </w:tcPr>
          <w:p w14:paraId="6982595B" w14:textId="77777777" w:rsidR="00CD4E35" w:rsidRPr="0033274A" w:rsidRDefault="00CD4E35" w:rsidP="00CD4E35">
            <w:pPr>
              <w:spacing w:line="360" w:lineRule="auto"/>
              <w:jc w:val="center"/>
              <w:rPr>
                <w:rFonts w:ascii="Times New Roman" w:hAnsi="Times New Roman" w:cs="Times New Roman"/>
              </w:rPr>
            </w:pPr>
            <w:r w:rsidRPr="0033274A">
              <w:rPr>
                <w:rFonts w:ascii="Times New Roman" w:hAnsi="Times New Roman" w:cs="Times New Roman"/>
              </w:rPr>
              <w:t>3</w:t>
            </w:r>
          </w:p>
        </w:tc>
        <w:tc>
          <w:tcPr>
            <w:tcW w:w="1928" w:type="dxa"/>
            <w:tcBorders>
              <w:left w:val="single" w:sz="12" w:space="0" w:color="auto"/>
            </w:tcBorders>
            <w:shd w:val="clear" w:color="auto" w:fill="auto"/>
          </w:tcPr>
          <w:p w14:paraId="48AAF1AB"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4,40 (0,52)</w:t>
            </w:r>
          </w:p>
        </w:tc>
        <w:tc>
          <w:tcPr>
            <w:tcW w:w="1864" w:type="dxa"/>
            <w:shd w:val="clear" w:color="auto" w:fill="auto"/>
          </w:tcPr>
          <w:p w14:paraId="6105FF64"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4,44(0,53)</w:t>
            </w:r>
          </w:p>
        </w:tc>
        <w:tc>
          <w:tcPr>
            <w:tcW w:w="2127" w:type="dxa"/>
            <w:shd w:val="clear" w:color="auto" w:fill="auto"/>
          </w:tcPr>
          <w:p w14:paraId="3E238A1A"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4,27 (0,47)</w:t>
            </w:r>
          </w:p>
        </w:tc>
        <w:tc>
          <w:tcPr>
            <w:tcW w:w="1842" w:type="dxa"/>
            <w:shd w:val="clear" w:color="auto" w:fill="auto"/>
          </w:tcPr>
          <w:p w14:paraId="7475DB10"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4,37(0,51)</w:t>
            </w:r>
          </w:p>
        </w:tc>
      </w:tr>
      <w:tr w:rsidR="00CD4E35" w:rsidRPr="0033274A" w14:paraId="0FF261C3" w14:textId="77777777" w:rsidTr="00CD4E35">
        <w:trPr>
          <w:trHeight w:val="373"/>
          <w:jc w:val="center"/>
        </w:trPr>
        <w:tc>
          <w:tcPr>
            <w:tcW w:w="1028" w:type="dxa"/>
            <w:tcBorders>
              <w:top w:val="single" w:sz="2" w:space="0" w:color="auto"/>
              <w:bottom w:val="single" w:sz="2" w:space="0" w:color="auto"/>
              <w:right w:val="single" w:sz="12" w:space="0" w:color="auto"/>
            </w:tcBorders>
            <w:shd w:val="clear" w:color="auto" w:fill="auto"/>
          </w:tcPr>
          <w:p w14:paraId="0F57FF58" w14:textId="77777777" w:rsidR="00CD4E35" w:rsidRPr="0033274A" w:rsidRDefault="00CD4E35" w:rsidP="00CD4E35">
            <w:pPr>
              <w:spacing w:line="360" w:lineRule="auto"/>
              <w:jc w:val="center"/>
              <w:rPr>
                <w:rFonts w:ascii="Times New Roman" w:hAnsi="Times New Roman" w:cs="Times New Roman"/>
              </w:rPr>
            </w:pPr>
            <w:r w:rsidRPr="0033274A">
              <w:rPr>
                <w:rFonts w:ascii="Times New Roman" w:hAnsi="Times New Roman" w:cs="Times New Roman"/>
              </w:rPr>
              <w:t>4</w:t>
            </w:r>
          </w:p>
        </w:tc>
        <w:tc>
          <w:tcPr>
            <w:tcW w:w="1928" w:type="dxa"/>
            <w:tcBorders>
              <w:left w:val="single" w:sz="12" w:space="0" w:color="auto"/>
            </w:tcBorders>
            <w:shd w:val="clear" w:color="auto" w:fill="auto"/>
          </w:tcPr>
          <w:p w14:paraId="3DEB8911"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4,40 (0,52)</w:t>
            </w:r>
          </w:p>
        </w:tc>
        <w:tc>
          <w:tcPr>
            <w:tcW w:w="1864" w:type="dxa"/>
            <w:shd w:val="clear" w:color="auto" w:fill="auto"/>
          </w:tcPr>
          <w:p w14:paraId="0FF63090"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4,44(0,53)</w:t>
            </w:r>
          </w:p>
        </w:tc>
        <w:tc>
          <w:tcPr>
            <w:tcW w:w="2127" w:type="dxa"/>
            <w:shd w:val="clear" w:color="auto" w:fill="auto"/>
          </w:tcPr>
          <w:p w14:paraId="72B1C08D"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4,18 (0,40)</w:t>
            </w:r>
          </w:p>
        </w:tc>
        <w:tc>
          <w:tcPr>
            <w:tcW w:w="1842" w:type="dxa"/>
            <w:shd w:val="clear" w:color="auto" w:fill="auto"/>
          </w:tcPr>
          <w:p w14:paraId="2834E2ED"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4,34 (0,48)</w:t>
            </w:r>
          </w:p>
        </w:tc>
      </w:tr>
      <w:tr w:rsidR="00CD4E35" w:rsidRPr="0033274A" w14:paraId="7BA5911C" w14:textId="77777777" w:rsidTr="00CD4E35">
        <w:trPr>
          <w:trHeight w:val="373"/>
          <w:jc w:val="center"/>
        </w:trPr>
        <w:tc>
          <w:tcPr>
            <w:tcW w:w="1028" w:type="dxa"/>
            <w:tcBorders>
              <w:top w:val="single" w:sz="2" w:space="0" w:color="auto"/>
              <w:bottom w:val="single" w:sz="2" w:space="0" w:color="auto"/>
              <w:right w:val="single" w:sz="12" w:space="0" w:color="auto"/>
            </w:tcBorders>
            <w:shd w:val="clear" w:color="auto" w:fill="auto"/>
          </w:tcPr>
          <w:p w14:paraId="609D2A23" w14:textId="77777777" w:rsidR="00CD4E35" w:rsidRPr="0033274A" w:rsidRDefault="00CD4E35" w:rsidP="00CD4E35">
            <w:pPr>
              <w:spacing w:line="360" w:lineRule="auto"/>
              <w:jc w:val="center"/>
              <w:rPr>
                <w:rFonts w:ascii="Times New Roman" w:hAnsi="Times New Roman" w:cs="Times New Roman"/>
              </w:rPr>
            </w:pPr>
            <w:r w:rsidRPr="0033274A">
              <w:rPr>
                <w:rFonts w:ascii="Times New Roman" w:hAnsi="Times New Roman" w:cs="Times New Roman"/>
              </w:rPr>
              <w:t>5</w:t>
            </w:r>
          </w:p>
        </w:tc>
        <w:tc>
          <w:tcPr>
            <w:tcW w:w="1928" w:type="dxa"/>
            <w:tcBorders>
              <w:left w:val="single" w:sz="12" w:space="0" w:color="auto"/>
            </w:tcBorders>
            <w:shd w:val="clear" w:color="auto" w:fill="auto"/>
          </w:tcPr>
          <w:p w14:paraId="086678AE"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4,40 (0,52)</w:t>
            </w:r>
          </w:p>
        </w:tc>
        <w:tc>
          <w:tcPr>
            <w:tcW w:w="1864" w:type="dxa"/>
            <w:shd w:val="clear" w:color="auto" w:fill="auto"/>
          </w:tcPr>
          <w:p w14:paraId="5E305744"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4,33 (0,71)</w:t>
            </w:r>
          </w:p>
        </w:tc>
        <w:tc>
          <w:tcPr>
            <w:tcW w:w="2127" w:type="dxa"/>
            <w:shd w:val="clear" w:color="auto" w:fill="auto"/>
          </w:tcPr>
          <w:p w14:paraId="7F90C469"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3,73 (0,65)</w:t>
            </w:r>
          </w:p>
        </w:tc>
        <w:tc>
          <w:tcPr>
            <w:tcW w:w="1842" w:type="dxa"/>
            <w:shd w:val="clear" w:color="auto" w:fill="auto"/>
          </w:tcPr>
          <w:p w14:paraId="6FCBE1E2"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4,15 (0,63)</w:t>
            </w:r>
          </w:p>
        </w:tc>
      </w:tr>
      <w:tr w:rsidR="00CD4E35" w:rsidRPr="0033274A" w14:paraId="6D454BC8" w14:textId="77777777" w:rsidTr="00CD4E35">
        <w:trPr>
          <w:trHeight w:val="246"/>
          <w:jc w:val="center"/>
        </w:trPr>
        <w:tc>
          <w:tcPr>
            <w:tcW w:w="1028" w:type="dxa"/>
            <w:tcBorders>
              <w:top w:val="single" w:sz="2" w:space="0" w:color="auto"/>
              <w:bottom w:val="single" w:sz="2" w:space="0" w:color="auto"/>
              <w:right w:val="single" w:sz="12" w:space="0" w:color="auto"/>
            </w:tcBorders>
            <w:shd w:val="clear" w:color="auto" w:fill="auto"/>
          </w:tcPr>
          <w:p w14:paraId="19BCE2AC" w14:textId="77777777" w:rsidR="00CD4E35" w:rsidRPr="0033274A" w:rsidRDefault="00CD4E35" w:rsidP="00CD4E35">
            <w:pPr>
              <w:spacing w:line="360" w:lineRule="auto"/>
              <w:jc w:val="center"/>
              <w:rPr>
                <w:rFonts w:ascii="Times New Roman" w:hAnsi="Times New Roman" w:cs="Times New Roman"/>
              </w:rPr>
            </w:pPr>
            <w:r w:rsidRPr="0033274A">
              <w:rPr>
                <w:rFonts w:ascii="Times New Roman" w:hAnsi="Times New Roman" w:cs="Times New Roman"/>
              </w:rPr>
              <w:t>6</w:t>
            </w:r>
          </w:p>
        </w:tc>
        <w:tc>
          <w:tcPr>
            <w:tcW w:w="1928" w:type="dxa"/>
            <w:tcBorders>
              <w:left w:val="single" w:sz="12" w:space="0" w:color="auto"/>
            </w:tcBorders>
            <w:shd w:val="clear" w:color="auto" w:fill="auto"/>
          </w:tcPr>
          <w:p w14:paraId="7E50B1EE"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4,20 (0,79)</w:t>
            </w:r>
          </w:p>
        </w:tc>
        <w:tc>
          <w:tcPr>
            <w:tcW w:w="1864" w:type="dxa"/>
            <w:shd w:val="clear" w:color="auto" w:fill="auto"/>
          </w:tcPr>
          <w:p w14:paraId="78C6E24E"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4,44(0,53)</w:t>
            </w:r>
          </w:p>
        </w:tc>
        <w:tc>
          <w:tcPr>
            <w:tcW w:w="2127" w:type="dxa"/>
            <w:shd w:val="clear" w:color="auto" w:fill="auto"/>
          </w:tcPr>
          <w:p w14:paraId="00E4CB71"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4,00 (0,63)</w:t>
            </w:r>
          </w:p>
        </w:tc>
        <w:tc>
          <w:tcPr>
            <w:tcW w:w="1842" w:type="dxa"/>
            <w:shd w:val="clear" w:color="auto" w:fill="auto"/>
          </w:tcPr>
          <w:p w14:paraId="645D6053"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4,21 (0,65)</w:t>
            </w:r>
          </w:p>
        </w:tc>
      </w:tr>
      <w:tr w:rsidR="00CD4E35" w:rsidRPr="0033274A" w14:paraId="6A96B322" w14:textId="77777777" w:rsidTr="00CD4E35">
        <w:trPr>
          <w:trHeight w:val="294"/>
          <w:jc w:val="center"/>
        </w:trPr>
        <w:tc>
          <w:tcPr>
            <w:tcW w:w="1028" w:type="dxa"/>
            <w:tcBorders>
              <w:top w:val="single" w:sz="2" w:space="0" w:color="auto"/>
              <w:bottom w:val="single" w:sz="2" w:space="0" w:color="auto"/>
              <w:right w:val="single" w:sz="12" w:space="0" w:color="auto"/>
            </w:tcBorders>
            <w:shd w:val="clear" w:color="auto" w:fill="auto"/>
          </w:tcPr>
          <w:p w14:paraId="16793816" w14:textId="77777777" w:rsidR="00CD4E35" w:rsidRPr="0033274A" w:rsidRDefault="00CD4E35" w:rsidP="00CD4E35">
            <w:pPr>
              <w:spacing w:line="360" w:lineRule="auto"/>
              <w:jc w:val="center"/>
              <w:rPr>
                <w:rFonts w:ascii="Times New Roman" w:hAnsi="Times New Roman" w:cs="Times New Roman"/>
              </w:rPr>
            </w:pPr>
            <w:r w:rsidRPr="0033274A">
              <w:rPr>
                <w:rFonts w:ascii="Times New Roman" w:hAnsi="Times New Roman" w:cs="Times New Roman"/>
              </w:rPr>
              <w:t>7</w:t>
            </w:r>
          </w:p>
        </w:tc>
        <w:tc>
          <w:tcPr>
            <w:tcW w:w="1928" w:type="dxa"/>
            <w:tcBorders>
              <w:left w:val="single" w:sz="12" w:space="0" w:color="auto"/>
            </w:tcBorders>
            <w:shd w:val="clear" w:color="auto" w:fill="auto"/>
          </w:tcPr>
          <w:p w14:paraId="4369645B"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4,80 (0,42)</w:t>
            </w:r>
          </w:p>
        </w:tc>
        <w:tc>
          <w:tcPr>
            <w:tcW w:w="1864" w:type="dxa"/>
            <w:shd w:val="clear" w:color="auto" w:fill="auto"/>
          </w:tcPr>
          <w:p w14:paraId="3D3BD206"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4,89 (0,33)</w:t>
            </w:r>
          </w:p>
        </w:tc>
        <w:tc>
          <w:tcPr>
            <w:tcW w:w="2127" w:type="dxa"/>
            <w:shd w:val="clear" w:color="auto" w:fill="auto"/>
          </w:tcPr>
          <w:p w14:paraId="3AF4F74A"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4,55 (0,52)</w:t>
            </w:r>
          </w:p>
        </w:tc>
        <w:tc>
          <w:tcPr>
            <w:tcW w:w="1842" w:type="dxa"/>
            <w:shd w:val="clear" w:color="auto" w:fill="auto"/>
          </w:tcPr>
          <w:p w14:paraId="62BF93D1"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4,75 (0,42)</w:t>
            </w:r>
          </w:p>
        </w:tc>
      </w:tr>
      <w:tr w:rsidR="00CD4E35" w:rsidRPr="0033274A" w14:paraId="0E9EE01D" w14:textId="77777777" w:rsidTr="00CD4E35">
        <w:trPr>
          <w:trHeight w:val="332"/>
          <w:jc w:val="center"/>
        </w:trPr>
        <w:tc>
          <w:tcPr>
            <w:tcW w:w="1028" w:type="dxa"/>
            <w:tcBorders>
              <w:top w:val="single" w:sz="2" w:space="0" w:color="auto"/>
              <w:bottom w:val="single" w:sz="2" w:space="0" w:color="auto"/>
              <w:right w:val="single" w:sz="12" w:space="0" w:color="auto"/>
            </w:tcBorders>
            <w:shd w:val="clear" w:color="auto" w:fill="auto"/>
          </w:tcPr>
          <w:p w14:paraId="32630302" w14:textId="77777777" w:rsidR="00CD4E35" w:rsidRPr="0033274A" w:rsidRDefault="00CD4E35" w:rsidP="00CD4E35">
            <w:pPr>
              <w:spacing w:line="360" w:lineRule="auto"/>
              <w:jc w:val="center"/>
              <w:rPr>
                <w:rFonts w:ascii="Times New Roman" w:hAnsi="Times New Roman" w:cs="Times New Roman"/>
              </w:rPr>
            </w:pPr>
            <w:r w:rsidRPr="0033274A">
              <w:rPr>
                <w:rFonts w:ascii="Times New Roman" w:hAnsi="Times New Roman" w:cs="Times New Roman"/>
              </w:rPr>
              <w:t>8</w:t>
            </w:r>
          </w:p>
        </w:tc>
        <w:tc>
          <w:tcPr>
            <w:tcW w:w="1928" w:type="dxa"/>
            <w:tcBorders>
              <w:left w:val="single" w:sz="12" w:space="0" w:color="auto"/>
            </w:tcBorders>
            <w:shd w:val="clear" w:color="auto" w:fill="auto"/>
          </w:tcPr>
          <w:p w14:paraId="1B772D89"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4,10 (0,74)</w:t>
            </w:r>
          </w:p>
        </w:tc>
        <w:tc>
          <w:tcPr>
            <w:tcW w:w="1864" w:type="dxa"/>
            <w:shd w:val="clear" w:color="auto" w:fill="auto"/>
          </w:tcPr>
          <w:p w14:paraId="461A9106"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4,11 (0,78)</w:t>
            </w:r>
          </w:p>
        </w:tc>
        <w:tc>
          <w:tcPr>
            <w:tcW w:w="2127" w:type="dxa"/>
            <w:shd w:val="clear" w:color="auto" w:fill="auto"/>
          </w:tcPr>
          <w:p w14:paraId="043A6C20"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3,91 (0,70)</w:t>
            </w:r>
          </w:p>
        </w:tc>
        <w:tc>
          <w:tcPr>
            <w:tcW w:w="1842" w:type="dxa"/>
            <w:shd w:val="clear" w:color="auto" w:fill="auto"/>
          </w:tcPr>
          <w:p w14:paraId="5052AC0A"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4,04 (0,74)</w:t>
            </w:r>
          </w:p>
        </w:tc>
      </w:tr>
      <w:tr w:rsidR="00CD4E35" w:rsidRPr="0033274A" w14:paraId="26370F19" w14:textId="77777777" w:rsidTr="00CD4E35">
        <w:trPr>
          <w:trHeight w:val="294"/>
          <w:jc w:val="center"/>
        </w:trPr>
        <w:tc>
          <w:tcPr>
            <w:tcW w:w="1028" w:type="dxa"/>
            <w:tcBorders>
              <w:top w:val="single" w:sz="2" w:space="0" w:color="auto"/>
              <w:bottom w:val="single" w:sz="12" w:space="0" w:color="auto"/>
              <w:right w:val="single" w:sz="12" w:space="0" w:color="auto"/>
            </w:tcBorders>
            <w:shd w:val="clear" w:color="auto" w:fill="auto"/>
          </w:tcPr>
          <w:p w14:paraId="00088245" w14:textId="77777777" w:rsidR="00CD4E35" w:rsidRPr="0033274A" w:rsidRDefault="00CD4E35" w:rsidP="00CD4E35">
            <w:pPr>
              <w:spacing w:line="360" w:lineRule="auto"/>
              <w:jc w:val="center"/>
              <w:rPr>
                <w:rFonts w:ascii="Times New Roman" w:hAnsi="Times New Roman" w:cs="Times New Roman"/>
              </w:rPr>
            </w:pPr>
            <w:r w:rsidRPr="0033274A">
              <w:rPr>
                <w:rFonts w:ascii="Times New Roman" w:hAnsi="Times New Roman" w:cs="Times New Roman"/>
              </w:rPr>
              <w:t>9</w:t>
            </w:r>
          </w:p>
        </w:tc>
        <w:tc>
          <w:tcPr>
            <w:tcW w:w="1928" w:type="dxa"/>
            <w:tcBorders>
              <w:left w:val="single" w:sz="12" w:space="0" w:color="auto"/>
            </w:tcBorders>
            <w:shd w:val="clear" w:color="auto" w:fill="auto"/>
          </w:tcPr>
          <w:p w14:paraId="617A3A5A"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4,60 (0,52)</w:t>
            </w:r>
          </w:p>
        </w:tc>
        <w:tc>
          <w:tcPr>
            <w:tcW w:w="1864" w:type="dxa"/>
            <w:shd w:val="clear" w:color="auto" w:fill="auto"/>
          </w:tcPr>
          <w:p w14:paraId="291D6BC2"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4,33 (0,50)</w:t>
            </w:r>
          </w:p>
        </w:tc>
        <w:tc>
          <w:tcPr>
            <w:tcW w:w="2127" w:type="dxa"/>
            <w:shd w:val="clear" w:color="auto" w:fill="auto"/>
          </w:tcPr>
          <w:p w14:paraId="68BBC984"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3,91 (0,70)</w:t>
            </w:r>
          </w:p>
        </w:tc>
        <w:tc>
          <w:tcPr>
            <w:tcW w:w="1842" w:type="dxa"/>
            <w:shd w:val="clear" w:color="auto" w:fill="auto"/>
          </w:tcPr>
          <w:p w14:paraId="072EB735" w14:textId="77777777" w:rsidR="00CD4E35" w:rsidRPr="009E4C3E" w:rsidRDefault="00CD4E35" w:rsidP="00CD4E35">
            <w:pPr>
              <w:spacing w:line="360" w:lineRule="auto"/>
              <w:jc w:val="center"/>
              <w:rPr>
                <w:rFonts w:ascii="Times New Roman" w:hAnsi="Times New Roman" w:cs="Times New Roman"/>
              </w:rPr>
            </w:pPr>
            <w:r w:rsidRPr="009E4C3E">
              <w:rPr>
                <w:rFonts w:ascii="Times New Roman" w:hAnsi="Times New Roman" w:cs="Times New Roman"/>
              </w:rPr>
              <w:t>4,28 (0,57)</w:t>
            </w:r>
          </w:p>
        </w:tc>
      </w:tr>
    </w:tbl>
    <w:p w14:paraId="0655547A" w14:textId="77777777" w:rsidR="00CD4E35" w:rsidRDefault="00CD4E35" w:rsidP="00CD19E8">
      <w:pPr>
        <w:spacing w:line="360" w:lineRule="auto"/>
        <w:jc w:val="both"/>
        <w:rPr>
          <w:rFonts w:ascii="Times New Roman" w:hAnsi="Times New Roman" w:cs="Times New Roman"/>
        </w:rPr>
      </w:pPr>
    </w:p>
    <w:p w14:paraId="50CB3432" w14:textId="63356B0E" w:rsidR="006130E8" w:rsidRPr="000429EC" w:rsidRDefault="00A61D07" w:rsidP="00CD19E8">
      <w:pPr>
        <w:spacing w:line="360" w:lineRule="auto"/>
        <w:jc w:val="both"/>
        <w:rPr>
          <w:rFonts w:ascii="Times New Roman" w:hAnsi="Times New Roman" w:cs="Times New Roman"/>
        </w:rPr>
      </w:pPr>
      <w:r>
        <w:rPr>
          <w:rFonts w:ascii="Times New Roman" w:hAnsi="Times New Roman" w:cs="Times New Roman"/>
        </w:rPr>
        <w:t>Durante el</w:t>
      </w:r>
      <w:r w:rsidRPr="009E49EE">
        <w:rPr>
          <w:rFonts w:ascii="Times New Roman" w:hAnsi="Times New Roman" w:cs="Times New Roman"/>
        </w:rPr>
        <w:t xml:space="preserve"> </w:t>
      </w:r>
      <w:r w:rsidR="006130E8" w:rsidRPr="009E49EE">
        <w:rPr>
          <w:rFonts w:ascii="Times New Roman" w:hAnsi="Times New Roman" w:cs="Times New Roman"/>
        </w:rPr>
        <w:t>proceso de depur</w:t>
      </w:r>
      <w:r w:rsidR="006130E8">
        <w:rPr>
          <w:rFonts w:ascii="Times New Roman" w:hAnsi="Times New Roman" w:cs="Times New Roman"/>
        </w:rPr>
        <w:t>ación del cuestionario</w:t>
      </w:r>
      <w:r w:rsidR="006130E8" w:rsidRPr="009E49EE">
        <w:rPr>
          <w:rFonts w:ascii="Times New Roman" w:hAnsi="Times New Roman" w:cs="Times New Roman"/>
        </w:rPr>
        <w:t xml:space="preserve"> </w:t>
      </w:r>
      <w:r w:rsidR="006130E8">
        <w:rPr>
          <w:rFonts w:ascii="Times New Roman" w:hAnsi="Times New Roman" w:cs="Times New Roman"/>
        </w:rPr>
        <w:t xml:space="preserve">de conocimientos se excluyeron </w:t>
      </w:r>
      <w:r w:rsidR="006130E8" w:rsidRPr="009E49EE">
        <w:rPr>
          <w:rFonts w:ascii="Times New Roman" w:hAnsi="Times New Roman" w:cs="Times New Roman"/>
        </w:rPr>
        <w:t>de la puntuación global tres ítems</w:t>
      </w:r>
      <w:r w:rsidR="006130E8">
        <w:rPr>
          <w:rFonts w:ascii="Times New Roman" w:hAnsi="Times New Roman" w:cs="Times New Roman"/>
        </w:rPr>
        <w:t xml:space="preserve"> </w:t>
      </w:r>
      <w:r w:rsidR="006130E8" w:rsidRPr="009E49EE">
        <w:rPr>
          <w:rFonts w:ascii="Times New Roman" w:hAnsi="Times New Roman" w:cs="Times New Roman"/>
        </w:rPr>
        <w:t>por su bajo poder discriminante</w:t>
      </w:r>
      <w:r>
        <w:rPr>
          <w:rFonts w:ascii="Times New Roman" w:hAnsi="Times New Roman" w:cs="Times New Roman"/>
        </w:rPr>
        <w:t>,</w:t>
      </w:r>
      <w:r w:rsidR="006130E8" w:rsidRPr="009E49EE">
        <w:rPr>
          <w:rFonts w:ascii="Times New Roman" w:hAnsi="Times New Roman" w:cs="Times New Roman"/>
        </w:rPr>
        <w:t xml:space="preserve"> ya que el porcentaje de respuestas correctas se situó por encima del 95</w:t>
      </w:r>
      <w:r w:rsidR="006130E8">
        <w:rPr>
          <w:rFonts w:ascii="Times New Roman" w:hAnsi="Times New Roman" w:cs="Times New Roman"/>
        </w:rPr>
        <w:t xml:space="preserve">% (los ítems n.º </w:t>
      </w:r>
      <w:r w:rsidR="006130E8" w:rsidRPr="00142BC9">
        <w:rPr>
          <w:rFonts w:ascii="Times New Roman" w:hAnsi="Times New Roman" w:cs="Times New Roman"/>
        </w:rPr>
        <w:t>10, 13 y 14</w:t>
      </w:r>
      <w:r w:rsidR="006130E8">
        <w:rPr>
          <w:rFonts w:ascii="Times New Roman" w:hAnsi="Times New Roman" w:cs="Times New Roman"/>
        </w:rPr>
        <w:t>)</w:t>
      </w:r>
      <w:r w:rsidR="006130E8" w:rsidRPr="009E49EE">
        <w:rPr>
          <w:rFonts w:ascii="Times New Roman" w:hAnsi="Times New Roman" w:cs="Times New Roman"/>
        </w:rPr>
        <w:t>. O</w:t>
      </w:r>
      <w:r w:rsidR="006130E8">
        <w:rPr>
          <w:rFonts w:ascii="Times New Roman" w:hAnsi="Times New Roman" w:cs="Times New Roman"/>
        </w:rPr>
        <w:t>tra</w:t>
      </w:r>
      <w:r w:rsidR="006130E8" w:rsidRPr="009E49EE">
        <w:rPr>
          <w:rFonts w:ascii="Times New Roman" w:hAnsi="Times New Roman" w:cs="Times New Roman"/>
        </w:rPr>
        <w:t xml:space="preserve">s tres </w:t>
      </w:r>
      <w:r w:rsidR="006130E8">
        <w:rPr>
          <w:rFonts w:ascii="Times New Roman" w:hAnsi="Times New Roman" w:cs="Times New Roman"/>
        </w:rPr>
        <w:t xml:space="preserve">preguntas </w:t>
      </w:r>
      <w:r w:rsidR="007325FE">
        <w:rPr>
          <w:rFonts w:ascii="Times New Roman" w:hAnsi="Times New Roman" w:cs="Times New Roman"/>
        </w:rPr>
        <w:t>fueron</w:t>
      </w:r>
      <w:r w:rsidR="006130E8" w:rsidRPr="009E49EE">
        <w:rPr>
          <w:rFonts w:ascii="Times New Roman" w:hAnsi="Times New Roman" w:cs="Times New Roman"/>
        </w:rPr>
        <w:t xml:space="preserve"> e</w:t>
      </w:r>
      <w:r w:rsidR="006130E8">
        <w:rPr>
          <w:rFonts w:ascii="Times New Roman" w:hAnsi="Times New Roman" w:cs="Times New Roman"/>
        </w:rPr>
        <w:t>xcluida</w:t>
      </w:r>
      <w:r w:rsidR="006130E8" w:rsidRPr="009E49EE">
        <w:rPr>
          <w:rFonts w:ascii="Times New Roman" w:hAnsi="Times New Roman" w:cs="Times New Roman"/>
        </w:rPr>
        <w:t xml:space="preserve">s de la puntuación total debido a que </w:t>
      </w:r>
      <w:r w:rsidR="007B1D45">
        <w:rPr>
          <w:rFonts w:ascii="Times New Roman" w:hAnsi="Times New Roman"/>
        </w:rPr>
        <w:t>la correlación ítem-</w:t>
      </w:r>
      <w:r w:rsidR="006130E8" w:rsidRPr="001A3A52">
        <w:rPr>
          <w:rFonts w:ascii="Times New Roman" w:hAnsi="Times New Roman"/>
        </w:rPr>
        <w:t xml:space="preserve"> total</w:t>
      </w:r>
      <w:r w:rsidR="006130E8" w:rsidRPr="009E49EE">
        <w:rPr>
          <w:rFonts w:ascii="Times New Roman" w:hAnsi="Times New Roman" w:cs="Times New Roman"/>
        </w:rPr>
        <w:t xml:space="preserve"> </w:t>
      </w:r>
      <w:r w:rsidR="007B1D45">
        <w:rPr>
          <w:rFonts w:ascii="Times New Roman" w:hAnsi="Times New Roman" w:cs="Times New Roman"/>
        </w:rPr>
        <w:t xml:space="preserve">corregido </w:t>
      </w:r>
      <w:r w:rsidR="006130E8" w:rsidRPr="009E49EE">
        <w:rPr>
          <w:rFonts w:ascii="Times New Roman" w:hAnsi="Times New Roman" w:cs="Times New Roman"/>
        </w:rPr>
        <w:t>fue menor de 0,2 (</w:t>
      </w:r>
      <w:r w:rsidR="006130E8">
        <w:rPr>
          <w:rFonts w:ascii="Times New Roman" w:hAnsi="Times New Roman" w:cs="Times New Roman"/>
        </w:rPr>
        <w:t xml:space="preserve">los </w:t>
      </w:r>
      <w:r w:rsidR="006130E8" w:rsidRPr="009E49EE">
        <w:rPr>
          <w:rFonts w:ascii="Times New Roman" w:hAnsi="Times New Roman" w:cs="Times New Roman"/>
        </w:rPr>
        <w:t>ítem</w:t>
      </w:r>
      <w:r w:rsidR="006130E8">
        <w:rPr>
          <w:rFonts w:ascii="Times New Roman" w:hAnsi="Times New Roman" w:cs="Times New Roman"/>
        </w:rPr>
        <w:t>s</w:t>
      </w:r>
      <w:r w:rsidR="006130E8" w:rsidRPr="009E49EE">
        <w:rPr>
          <w:rFonts w:ascii="Times New Roman" w:hAnsi="Times New Roman" w:cs="Times New Roman"/>
        </w:rPr>
        <w:t xml:space="preserve"> n.º 3, </w:t>
      </w:r>
      <w:r w:rsidR="006130E8">
        <w:rPr>
          <w:rFonts w:ascii="Times New Roman" w:hAnsi="Times New Roman" w:cs="Times New Roman"/>
        </w:rPr>
        <w:t>4 y 6</w:t>
      </w:r>
      <w:r w:rsidR="006130E8" w:rsidRPr="009E49EE">
        <w:rPr>
          <w:rFonts w:ascii="Times New Roman" w:hAnsi="Times New Roman" w:cs="Times New Roman"/>
        </w:rPr>
        <w:t>).</w:t>
      </w:r>
      <w:r w:rsidR="006130E8">
        <w:rPr>
          <w:rFonts w:ascii="Times New Roman" w:hAnsi="Times New Roman" w:cs="Times New Roman"/>
        </w:rPr>
        <w:t xml:space="preserve"> Dicho proceso</w:t>
      </w:r>
      <w:r w:rsidR="006130E8" w:rsidRPr="009E49EE">
        <w:rPr>
          <w:rFonts w:ascii="Times New Roman" w:hAnsi="Times New Roman" w:cs="Times New Roman"/>
        </w:rPr>
        <w:t xml:space="preserve"> nos permitió mejorar la consistencia interna desde un alfa de </w:t>
      </w:r>
      <w:proofErr w:type="spellStart"/>
      <w:r w:rsidR="006130E8">
        <w:rPr>
          <w:rFonts w:ascii="Times New Roman" w:hAnsi="Times New Roman" w:cs="Times New Roman"/>
        </w:rPr>
        <w:t>Cronbach</w:t>
      </w:r>
      <w:proofErr w:type="spellEnd"/>
      <w:r w:rsidR="006130E8">
        <w:rPr>
          <w:rFonts w:ascii="Times New Roman" w:hAnsi="Times New Roman" w:cs="Times New Roman"/>
        </w:rPr>
        <w:t xml:space="preserve"> de 0,718 hasta un 0,738</w:t>
      </w:r>
      <w:r w:rsidR="006130E8" w:rsidRPr="009E49EE">
        <w:rPr>
          <w:rFonts w:ascii="Times New Roman" w:hAnsi="Times New Roman" w:cs="Times New Roman"/>
        </w:rPr>
        <w:t>.</w:t>
      </w:r>
    </w:p>
    <w:p w14:paraId="2C0AB3BE" w14:textId="77777777" w:rsidR="002433ED" w:rsidRDefault="002433ED" w:rsidP="00CD19E8">
      <w:pPr>
        <w:spacing w:line="360" w:lineRule="auto"/>
        <w:jc w:val="both"/>
        <w:rPr>
          <w:rFonts w:ascii="Times New Roman" w:hAnsi="Times New Roman" w:cs="Times New Roman"/>
        </w:rPr>
      </w:pPr>
    </w:p>
    <w:p w14:paraId="07394584" w14:textId="5E01F347" w:rsidR="007B1D45" w:rsidRDefault="008A6BCF" w:rsidP="00CD19E8">
      <w:pPr>
        <w:spacing w:line="360" w:lineRule="auto"/>
        <w:jc w:val="both"/>
        <w:rPr>
          <w:rFonts w:ascii="Times New Roman" w:hAnsi="Times New Roman" w:cs="Times New Roman"/>
        </w:rPr>
      </w:pPr>
      <w:r>
        <w:rPr>
          <w:rFonts w:ascii="Times New Roman" w:hAnsi="Times New Roman" w:cs="Times New Roman"/>
        </w:rPr>
        <w:t>Dado que en</w:t>
      </w:r>
      <w:r w:rsidR="00A61D07">
        <w:rPr>
          <w:rFonts w:ascii="Times New Roman" w:hAnsi="Times New Roman" w:cs="Times New Roman"/>
        </w:rPr>
        <w:t xml:space="preserve"> el</w:t>
      </w:r>
      <w:r w:rsidR="007B1D45" w:rsidRPr="009E49EE">
        <w:rPr>
          <w:rFonts w:ascii="Times New Roman" w:hAnsi="Times New Roman" w:cs="Times New Roman"/>
        </w:rPr>
        <w:t xml:space="preserve"> test de adecuación de la muestra de </w:t>
      </w:r>
      <w:proofErr w:type="spellStart"/>
      <w:r w:rsidR="007B1D45" w:rsidRPr="009E49EE">
        <w:rPr>
          <w:rFonts w:ascii="Times New Roman" w:hAnsi="Times New Roman" w:cs="Times New Roman"/>
        </w:rPr>
        <w:t>Kaiser</w:t>
      </w:r>
      <w:proofErr w:type="spellEnd"/>
      <w:r w:rsidR="007B1D45" w:rsidRPr="009E49EE">
        <w:rPr>
          <w:rFonts w:ascii="Times New Roman" w:hAnsi="Times New Roman" w:cs="Times New Roman"/>
        </w:rPr>
        <w:t>-Meyer-</w:t>
      </w:r>
      <w:proofErr w:type="spellStart"/>
      <w:r w:rsidR="007B1D45" w:rsidRPr="009E49EE">
        <w:rPr>
          <w:rFonts w:ascii="Times New Roman" w:hAnsi="Times New Roman" w:cs="Times New Roman"/>
        </w:rPr>
        <w:t>Olkin</w:t>
      </w:r>
      <w:proofErr w:type="spellEnd"/>
      <w:r w:rsidR="007B1D45" w:rsidRPr="009E49EE">
        <w:rPr>
          <w:rFonts w:ascii="Times New Roman" w:hAnsi="Times New Roman" w:cs="Times New Roman"/>
        </w:rPr>
        <w:t xml:space="preserve"> </w:t>
      </w:r>
      <w:r w:rsidR="00A61D07">
        <w:rPr>
          <w:rFonts w:ascii="Times New Roman" w:hAnsi="Times New Roman" w:cs="Times New Roman"/>
        </w:rPr>
        <w:t>se obtuvo un valor de</w:t>
      </w:r>
      <w:r w:rsidR="007B1D45" w:rsidRPr="009E49EE">
        <w:rPr>
          <w:rFonts w:ascii="Times New Roman" w:hAnsi="Times New Roman" w:cs="Times New Roman"/>
        </w:rPr>
        <w:t xml:space="preserve"> 0,654, y </w:t>
      </w:r>
      <w:r>
        <w:rPr>
          <w:rFonts w:ascii="Times New Roman" w:hAnsi="Times New Roman" w:cs="Times New Roman"/>
        </w:rPr>
        <w:t xml:space="preserve">el resultado del </w:t>
      </w:r>
      <w:r w:rsidR="007B1D45" w:rsidRPr="009E49EE">
        <w:rPr>
          <w:rFonts w:ascii="Times New Roman" w:hAnsi="Times New Roman" w:cs="Times New Roman"/>
        </w:rPr>
        <w:t xml:space="preserve"> test de esfericidad de Bartlett</w:t>
      </w:r>
      <w:r>
        <w:rPr>
          <w:rFonts w:ascii="Times New Roman" w:hAnsi="Times New Roman" w:cs="Times New Roman"/>
        </w:rPr>
        <w:t xml:space="preserve"> fue significativo </w:t>
      </w:r>
      <w:r w:rsidRPr="009E49EE">
        <w:rPr>
          <w:rFonts w:ascii="Times New Roman" w:hAnsi="Times New Roman" w:cs="Times New Roman"/>
        </w:rPr>
        <w:t>(p&lt;0,001)</w:t>
      </w:r>
      <w:r w:rsidR="007B1D45" w:rsidRPr="009E49EE">
        <w:rPr>
          <w:rFonts w:ascii="Times New Roman" w:hAnsi="Times New Roman" w:cs="Times New Roman"/>
        </w:rPr>
        <w:t xml:space="preserve">, </w:t>
      </w:r>
      <w:r>
        <w:rPr>
          <w:rFonts w:ascii="Times New Roman" w:hAnsi="Times New Roman" w:cs="Times New Roman"/>
        </w:rPr>
        <w:t xml:space="preserve">se procedió a </w:t>
      </w:r>
      <w:r w:rsidR="007B1D45" w:rsidRPr="009E49EE">
        <w:rPr>
          <w:rFonts w:ascii="Times New Roman" w:hAnsi="Times New Roman" w:cs="Times New Roman"/>
        </w:rPr>
        <w:t>realizar el análisis factorial del cuestionario depurado. Dicho análisis señaló la existencia de 6 fa</w:t>
      </w:r>
      <w:r w:rsidR="007325FE">
        <w:rPr>
          <w:rFonts w:ascii="Times New Roman" w:hAnsi="Times New Roman" w:cs="Times New Roman"/>
        </w:rPr>
        <w:t>ctores que en conjunto explicaron</w:t>
      </w:r>
      <w:r w:rsidR="007B1D45" w:rsidRPr="009E49EE">
        <w:rPr>
          <w:rFonts w:ascii="Times New Roman" w:hAnsi="Times New Roman" w:cs="Times New Roman"/>
        </w:rPr>
        <w:t xml:space="preserve"> el 66,73% de la varianza total de los resultados. La agrupación de los ítems del cuestionario en los 6 f</w:t>
      </w:r>
      <w:r w:rsidR="007B1D45">
        <w:rPr>
          <w:rFonts w:ascii="Times New Roman" w:hAnsi="Times New Roman" w:cs="Times New Roman"/>
        </w:rPr>
        <w:t xml:space="preserve">actores se muestra en la tabla </w:t>
      </w:r>
      <w:r>
        <w:rPr>
          <w:rFonts w:ascii="Times New Roman" w:hAnsi="Times New Roman" w:cs="Times New Roman"/>
        </w:rPr>
        <w:t>2</w:t>
      </w:r>
      <w:r w:rsidR="007B1D45" w:rsidRPr="009E49EE">
        <w:rPr>
          <w:rFonts w:ascii="Times New Roman" w:hAnsi="Times New Roman" w:cs="Times New Roman"/>
        </w:rPr>
        <w:t>.</w:t>
      </w:r>
    </w:p>
    <w:p w14:paraId="06C4A1E9" w14:textId="28B7D2ED" w:rsidR="00CD4E35" w:rsidRDefault="00CD4E35" w:rsidP="00CD19E8">
      <w:pPr>
        <w:spacing w:line="360" w:lineRule="auto"/>
        <w:jc w:val="both"/>
        <w:rPr>
          <w:rFonts w:ascii="Times New Roman" w:hAnsi="Times New Roman" w:cs="Times New Roman"/>
        </w:rPr>
      </w:pPr>
      <w:r>
        <w:rPr>
          <w:rFonts w:ascii="Times New Roman" w:hAnsi="Times New Roman" w:cs="Times New Roman"/>
        </w:rPr>
        <w:br w:type="page"/>
      </w:r>
    </w:p>
    <w:p w14:paraId="694C6D99" w14:textId="46C8407B" w:rsidR="00CD4E35" w:rsidRPr="00171E5B" w:rsidRDefault="00CD4E35" w:rsidP="00CD4E35">
      <w:pPr>
        <w:spacing w:line="360" w:lineRule="auto"/>
        <w:jc w:val="both"/>
        <w:rPr>
          <w:rFonts w:ascii="Times New Roman" w:hAnsi="Times New Roman" w:cs="Times New Roman"/>
        </w:rPr>
      </w:pPr>
      <w:r w:rsidRPr="00095D44">
        <w:rPr>
          <w:rFonts w:ascii="Times New Roman" w:hAnsi="Times New Roman" w:cs="Times New Roman"/>
          <w:b/>
        </w:rPr>
        <w:lastRenderedPageBreak/>
        <w:t xml:space="preserve">Tabla </w:t>
      </w:r>
      <w:r>
        <w:rPr>
          <w:rFonts w:ascii="Times New Roman" w:hAnsi="Times New Roman" w:cs="Times New Roman"/>
          <w:b/>
        </w:rPr>
        <w:t>2</w:t>
      </w:r>
      <w:r w:rsidRPr="00095D44">
        <w:rPr>
          <w:rFonts w:ascii="Times New Roman" w:hAnsi="Times New Roman" w:cs="Times New Roman"/>
          <w:b/>
        </w:rPr>
        <w:t>.</w:t>
      </w:r>
      <w:r w:rsidRPr="007C1953">
        <w:rPr>
          <w:rFonts w:ascii="Times New Roman" w:hAnsi="Times New Roman" w:cs="Times New Roman"/>
        </w:rPr>
        <w:t xml:space="preserve"> Agrupación de los ítems en factores según el resultado del análisis factorial</w:t>
      </w:r>
      <w:r>
        <w:rPr>
          <w:rFonts w:ascii="Times New Roman" w:hAnsi="Times New Roman" w:cs="Times New Roman"/>
        </w:rPr>
        <w:t>.</w:t>
      </w:r>
    </w:p>
    <w:tbl>
      <w:tblPr>
        <w:tblStyle w:val="Tablaconcuadrcula"/>
        <w:tblpPr w:leftFromText="141" w:rightFromText="141" w:vertAnchor="page" w:horzAnchor="page" w:tblpXSpec="center" w:tblpY="1958"/>
        <w:tblW w:w="8755" w:type="dxa"/>
        <w:tblBorders>
          <w:top w:val="single" w:sz="12" w:space="0" w:color="auto"/>
          <w:left w:val="single" w:sz="12" w:space="0" w:color="auto"/>
          <w:bottom w:val="single" w:sz="12" w:space="0" w:color="auto"/>
          <w:right w:val="single" w:sz="12" w:space="0" w:color="auto"/>
        </w:tblBorders>
        <w:tblLayout w:type="fixed"/>
        <w:tblLook w:val="0600" w:firstRow="0" w:lastRow="0" w:firstColumn="0" w:lastColumn="0" w:noHBand="1" w:noVBand="1"/>
      </w:tblPr>
      <w:tblGrid>
        <w:gridCol w:w="959"/>
        <w:gridCol w:w="992"/>
        <w:gridCol w:w="1134"/>
        <w:gridCol w:w="1134"/>
        <w:gridCol w:w="1134"/>
        <w:gridCol w:w="1134"/>
        <w:gridCol w:w="1134"/>
        <w:gridCol w:w="1134"/>
      </w:tblGrid>
      <w:tr w:rsidR="00CD4E35" w:rsidRPr="005F6AF8" w14:paraId="7DCE1D70" w14:textId="77777777" w:rsidTr="00CD4E35">
        <w:trPr>
          <w:cantSplit/>
          <w:trHeight w:val="699"/>
          <w:tblHeader/>
        </w:trPr>
        <w:tc>
          <w:tcPr>
            <w:tcW w:w="959" w:type="dxa"/>
            <w:tcBorders>
              <w:bottom w:val="single" w:sz="12" w:space="0" w:color="auto"/>
              <w:right w:val="single" w:sz="12" w:space="0" w:color="auto"/>
            </w:tcBorders>
          </w:tcPr>
          <w:p w14:paraId="34158657" w14:textId="77777777" w:rsidR="00CD4E35" w:rsidRPr="00632CF2" w:rsidRDefault="00CD4E35" w:rsidP="00CD4E35">
            <w:pPr>
              <w:jc w:val="center"/>
              <w:rPr>
                <w:rFonts w:ascii="Times New Roman" w:hAnsi="Times New Roman" w:cs="Times New Roman"/>
                <w:b/>
              </w:rPr>
            </w:pPr>
            <w:r w:rsidRPr="00632CF2">
              <w:rPr>
                <w:rFonts w:ascii="Times New Roman" w:hAnsi="Times New Roman" w:cs="Times New Roman"/>
                <w:b/>
              </w:rPr>
              <w:t>N.º de bloque</w:t>
            </w:r>
          </w:p>
        </w:tc>
        <w:tc>
          <w:tcPr>
            <w:tcW w:w="992" w:type="dxa"/>
            <w:tcBorders>
              <w:left w:val="single" w:sz="12" w:space="0" w:color="auto"/>
              <w:bottom w:val="single" w:sz="12" w:space="0" w:color="auto"/>
              <w:right w:val="single" w:sz="12" w:space="0" w:color="auto"/>
            </w:tcBorders>
          </w:tcPr>
          <w:p w14:paraId="38CF7679" w14:textId="77777777" w:rsidR="00CD4E35" w:rsidRPr="00632CF2" w:rsidRDefault="00CD4E35" w:rsidP="00CD4E35">
            <w:pPr>
              <w:jc w:val="center"/>
              <w:rPr>
                <w:rFonts w:ascii="Times New Roman" w:hAnsi="Times New Roman" w:cs="Times New Roman"/>
                <w:b/>
              </w:rPr>
            </w:pPr>
            <w:r w:rsidRPr="00632CF2">
              <w:rPr>
                <w:rFonts w:ascii="Times New Roman" w:hAnsi="Times New Roman" w:cs="Times New Roman"/>
                <w:b/>
              </w:rPr>
              <w:t>N.º de ítem</w:t>
            </w:r>
          </w:p>
        </w:tc>
        <w:tc>
          <w:tcPr>
            <w:tcW w:w="1134" w:type="dxa"/>
            <w:tcBorders>
              <w:left w:val="single" w:sz="12" w:space="0" w:color="auto"/>
              <w:bottom w:val="single" w:sz="12" w:space="0" w:color="auto"/>
              <w:right w:val="single" w:sz="12" w:space="0" w:color="auto"/>
            </w:tcBorders>
          </w:tcPr>
          <w:p w14:paraId="0A00C2A6" w14:textId="77777777" w:rsidR="00CD4E35" w:rsidRPr="00632CF2" w:rsidRDefault="00CD4E35" w:rsidP="00CD4E35">
            <w:pPr>
              <w:jc w:val="center"/>
              <w:rPr>
                <w:rFonts w:ascii="Times New Roman" w:hAnsi="Times New Roman" w:cs="Times New Roman"/>
                <w:b/>
              </w:rPr>
            </w:pPr>
            <w:r w:rsidRPr="00632CF2">
              <w:rPr>
                <w:rFonts w:ascii="Times New Roman" w:hAnsi="Times New Roman" w:cs="Times New Roman"/>
                <w:b/>
              </w:rPr>
              <w:t>Factor 1</w:t>
            </w:r>
          </w:p>
        </w:tc>
        <w:tc>
          <w:tcPr>
            <w:tcW w:w="1134" w:type="dxa"/>
            <w:tcBorders>
              <w:left w:val="single" w:sz="12" w:space="0" w:color="auto"/>
              <w:bottom w:val="single" w:sz="12" w:space="0" w:color="auto"/>
              <w:right w:val="single" w:sz="12" w:space="0" w:color="auto"/>
            </w:tcBorders>
          </w:tcPr>
          <w:p w14:paraId="5A3800BE" w14:textId="77777777" w:rsidR="00CD4E35" w:rsidRPr="00632CF2" w:rsidRDefault="00CD4E35" w:rsidP="00CD4E35">
            <w:pPr>
              <w:jc w:val="center"/>
              <w:rPr>
                <w:rFonts w:ascii="Times New Roman" w:hAnsi="Times New Roman" w:cs="Times New Roman"/>
                <w:b/>
              </w:rPr>
            </w:pPr>
            <w:r w:rsidRPr="00632CF2">
              <w:rPr>
                <w:rFonts w:ascii="Times New Roman" w:hAnsi="Times New Roman" w:cs="Times New Roman"/>
                <w:b/>
              </w:rPr>
              <w:t>Factor 2</w:t>
            </w:r>
          </w:p>
        </w:tc>
        <w:tc>
          <w:tcPr>
            <w:tcW w:w="1134" w:type="dxa"/>
            <w:tcBorders>
              <w:left w:val="single" w:sz="12" w:space="0" w:color="auto"/>
              <w:bottom w:val="single" w:sz="12" w:space="0" w:color="auto"/>
              <w:right w:val="single" w:sz="12" w:space="0" w:color="auto"/>
            </w:tcBorders>
          </w:tcPr>
          <w:p w14:paraId="318159D5" w14:textId="77777777" w:rsidR="00CD4E35" w:rsidRPr="00632CF2" w:rsidRDefault="00CD4E35" w:rsidP="00CD4E35">
            <w:pPr>
              <w:jc w:val="center"/>
              <w:rPr>
                <w:rFonts w:ascii="Times New Roman" w:hAnsi="Times New Roman" w:cs="Times New Roman"/>
                <w:b/>
              </w:rPr>
            </w:pPr>
            <w:r w:rsidRPr="00632CF2">
              <w:rPr>
                <w:rFonts w:ascii="Times New Roman" w:hAnsi="Times New Roman" w:cs="Times New Roman"/>
                <w:b/>
              </w:rPr>
              <w:t>Factor 3</w:t>
            </w:r>
          </w:p>
        </w:tc>
        <w:tc>
          <w:tcPr>
            <w:tcW w:w="1134" w:type="dxa"/>
            <w:tcBorders>
              <w:left w:val="single" w:sz="12" w:space="0" w:color="auto"/>
              <w:bottom w:val="single" w:sz="12" w:space="0" w:color="auto"/>
              <w:right w:val="single" w:sz="12" w:space="0" w:color="auto"/>
            </w:tcBorders>
          </w:tcPr>
          <w:p w14:paraId="4A600DEE" w14:textId="77777777" w:rsidR="00CD4E35" w:rsidRPr="00632CF2" w:rsidRDefault="00CD4E35" w:rsidP="00CD4E35">
            <w:pPr>
              <w:jc w:val="center"/>
              <w:rPr>
                <w:rFonts w:ascii="Times New Roman" w:hAnsi="Times New Roman" w:cs="Times New Roman"/>
                <w:b/>
              </w:rPr>
            </w:pPr>
            <w:r w:rsidRPr="00632CF2">
              <w:rPr>
                <w:rFonts w:ascii="Times New Roman" w:hAnsi="Times New Roman" w:cs="Times New Roman"/>
                <w:b/>
              </w:rPr>
              <w:t>Factor 4</w:t>
            </w:r>
          </w:p>
        </w:tc>
        <w:tc>
          <w:tcPr>
            <w:tcW w:w="1134" w:type="dxa"/>
            <w:tcBorders>
              <w:left w:val="single" w:sz="12" w:space="0" w:color="auto"/>
              <w:bottom w:val="single" w:sz="12" w:space="0" w:color="auto"/>
              <w:right w:val="single" w:sz="12" w:space="0" w:color="auto"/>
            </w:tcBorders>
          </w:tcPr>
          <w:p w14:paraId="62033D39" w14:textId="77777777" w:rsidR="00CD4E35" w:rsidRPr="00632CF2" w:rsidRDefault="00CD4E35" w:rsidP="00CD4E35">
            <w:pPr>
              <w:jc w:val="center"/>
              <w:rPr>
                <w:rFonts w:ascii="Times New Roman" w:hAnsi="Times New Roman" w:cs="Times New Roman"/>
                <w:b/>
              </w:rPr>
            </w:pPr>
            <w:r w:rsidRPr="00632CF2">
              <w:rPr>
                <w:rFonts w:ascii="Times New Roman" w:hAnsi="Times New Roman" w:cs="Times New Roman"/>
                <w:b/>
              </w:rPr>
              <w:t>Factor 5</w:t>
            </w:r>
          </w:p>
        </w:tc>
        <w:tc>
          <w:tcPr>
            <w:tcW w:w="1134" w:type="dxa"/>
            <w:tcBorders>
              <w:left w:val="single" w:sz="12" w:space="0" w:color="auto"/>
              <w:bottom w:val="single" w:sz="12" w:space="0" w:color="auto"/>
            </w:tcBorders>
          </w:tcPr>
          <w:p w14:paraId="3150A4C6" w14:textId="77777777" w:rsidR="00CD4E35" w:rsidRPr="00632CF2" w:rsidRDefault="00CD4E35" w:rsidP="00CD4E35">
            <w:pPr>
              <w:jc w:val="center"/>
              <w:rPr>
                <w:rFonts w:ascii="Times New Roman" w:hAnsi="Times New Roman" w:cs="Times New Roman"/>
                <w:b/>
              </w:rPr>
            </w:pPr>
            <w:r w:rsidRPr="00632CF2">
              <w:rPr>
                <w:rFonts w:ascii="Times New Roman" w:hAnsi="Times New Roman" w:cs="Times New Roman"/>
                <w:b/>
              </w:rPr>
              <w:t>Factor 6</w:t>
            </w:r>
          </w:p>
        </w:tc>
      </w:tr>
      <w:tr w:rsidR="00CD4E35" w14:paraId="003337E7" w14:textId="77777777" w:rsidTr="00CD4E35">
        <w:trPr>
          <w:cantSplit/>
          <w:trHeight w:val="371"/>
          <w:tblHeader/>
        </w:trPr>
        <w:tc>
          <w:tcPr>
            <w:tcW w:w="959" w:type="dxa"/>
            <w:vMerge w:val="restart"/>
            <w:tcBorders>
              <w:top w:val="single" w:sz="12" w:space="0" w:color="auto"/>
              <w:right w:val="single" w:sz="12" w:space="0" w:color="auto"/>
            </w:tcBorders>
          </w:tcPr>
          <w:p w14:paraId="674C45E6"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1</w:t>
            </w:r>
          </w:p>
        </w:tc>
        <w:tc>
          <w:tcPr>
            <w:tcW w:w="992" w:type="dxa"/>
            <w:tcBorders>
              <w:top w:val="single" w:sz="12" w:space="0" w:color="auto"/>
              <w:left w:val="single" w:sz="12" w:space="0" w:color="auto"/>
              <w:right w:val="single" w:sz="12" w:space="0" w:color="auto"/>
            </w:tcBorders>
          </w:tcPr>
          <w:p w14:paraId="74227E44"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1</w:t>
            </w:r>
          </w:p>
        </w:tc>
        <w:tc>
          <w:tcPr>
            <w:tcW w:w="1134" w:type="dxa"/>
            <w:tcBorders>
              <w:top w:val="single" w:sz="12" w:space="0" w:color="auto"/>
              <w:left w:val="single" w:sz="12" w:space="0" w:color="auto"/>
            </w:tcBorders>
          </w:tcPr>
          <w:p w14:paraId="6A52DE40"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Borders>
              <w:top w:val="single" w:sz="12" w:space="0" w:color="auto"/>
            </w:tcBorders>
          </w:tcPr>
          <w:p w14:paraId="08253EA8"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Borders>
              <w:top w:val="single" w:sz="12" w:space="0" w:color="auto"/>
            </w:tcBorders>
          </w:tcPr>
          <w:p w14:paraId="17E15ABF" w14:textId="77777777" w:rsidR="00CD4E35" w:rsidRPr="007C1953" w:rsidRDefault="00CD4E35" w:rsidP="00CD4E35">
            <w:pPr>
              <w:spacing w:line="360" w:lineRule="auto"/>
              <w:jc w:val="center"/>
              <w:rPr>
                <w:rFonts w:ascii="Times New Roman" w:hAnsi="Times New Roman" w:cs="Times New Roman"/>
                <w:strike/>
              </w:rPr>
            </w:pPr>
            <w:r w:rsidRPr="007C1953">
              <w:rPr>
                <w:rFonts w:ascii="Times New Roman" w:hAnsi="Times New Roman" w:cs="Times New Roman"/>
                <w:strike/>
              </w:rPr>
              <w:t>-</w:t>
            </w:r>
          </w:p>
        </w:tc>
        <w:tc>
          <w:tcPr>
            <w:tcW w:w="1134" w:type="dxa"/>
            <w:tcBorders>
              <w:top w:val="single" w:sz="12" w:space="0" w:color="auto"/>
            </w:tcBorders>
          </w:tcPr>
          <w:p w14:paraId="3B630F34"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Borders>
              <w:top w:val="single" w:sz="12" w:space="0" w:color="auto"/>
            </w:tcBorders>
          </w:tcPr>
          <w:p w14:paraId="624B121C"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0,401</w:t>
            </w:r>
          </w:p>
        </w:tc>
        <w:tc>
          <w:tcPr>
            <w:tcW w:w="1134" w:type="dxa"/>
            <w:tcBorders>
              <w:top w:val="single" w:sz="12" w:space="0" w:color="auto"/>
            </w:tcBorders>
          </w:tcPr>
          <w:p w14:paraId="75029C4D"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55E50F1D" w14:textId="77777777" w:rsidTr="00CD4E35">
        <w:trPr>
          <w:cantSplit/>
          <w:trHeight w:val="371"/>
          <w:tblHeader/>
        </w:trPr>
        <w:tc>
          <w:tcPr>
            <w:tcW w:w="959" w:type="dxa"/>
            <w:vMerge/>
            <w:tcBorders>
              <w:right w:val="single" w:sz="12" w:space="0" w:color="auto"/>
            </w:tcBorders>
          </w:tcPr>
          <w:p w14:paraId="47F44B32"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01F59270"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2</w:t>
            </w:r>
          </w:p>
        </w:tc>
        <w:tc>
          <w:tcPr>
            <w:tcW w:w="1134" w:type="dxa"/>
            <w:tcBorders>
              <w:left w:val="single" w:sz="12" w:space="0" w:color="auto"/>
            </w:tcBorders>
          </w:tcPr>
          <w:p w14:paraId="44FF894F"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A438581"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B655C43"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6A914B3B"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63000EEB"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0,861</w:t>
            </w:r>
          </w:p>
        </w:tc>
        <w:tc>
          <w:tcPr>
            <w:tcW w:w="1134" w:type="dxa"/>
          </w:tcPr>
          <w:p w14:paraId="14492A36"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20F28A3C" w14:textId="77777777" w:rsidTr="00CD4E35">
        <w:trPr>
          <w:cantSplit/>
          <w:trHeight w:val="371"/>
          <w:tblHeader/>
        </w:trPr>
        <w:tc>
          <w:tcPr>
            <w:tcW w:w="959" w:type="dxa"/>
            <w:vMerge/>
            <w:tcBorders>
              <w:bottom w:val="single" w:sz="12" w:space="0" w:color="auto"/>
              <w:right w:val="single" w:sz="12" w:space="0" w:color="auto"/>
            </w:tcBorders>
          </w:tcPr>
          <w:p w14:paraId="4F81BFE6"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3FABB7C4"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5</w:t>
            </w:r>
          </w:p>
        </w:tc>
        <w:tc>
          <w:tcPr>
            <w:tcW w:w="1134" w:type="dxa"/>
            <w:tcBorders>
              <w:left w:val="single" w:sz="12" w:space="0" w:color="auto"/>
            </w:tcBorders>
          </w:tcPr>
          <w:p w14:paraId="39B5B28B"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0,637</w:t>
            </w:r>
          </w:p>
        </w:tc>
        <w:tc>
          <w:tcPr>
            <w:tcW w:w="1134" w:type="dxa"/>
          </w:tcPr>
          <w:p w14:paraId="0A8F5E42"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391FC2B3"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27D13C3" w14:textId="77777777" w:rsidR="00CD4E35" w:rsidRPr="007C1953" w:rsidRDefault="00CD4E35" w:rsidP="00CD4E35">
            <w:pPr>
              <w:spacing w:line="360" w:lineRule="auto"/>
              <w:jc w:val="center"/>
              <w:rPr>
                <w:rFonts w:ascii="Times New Roman" w:hAnsi="Times New Roman" w:cs="Times New Roman"/>
                <w:strike/>
              </w:rPr>
            </w:pPr>
            <w:r w:rsidRPr="007C1953">
              <w:rPr>
                <w:rFonts w:ascii="Times New Roman" w:hAnsi="Times New Roman" w:cs="Times New Roman"/>
                <w:strike/>
              </w:rPr>
              <w:t>-</w:t>
            </w:r>
          </w:p>
        </w:tc>
        <w:tc>
          <w:tcPr>
            <w:tcW w:w="1134" w:type="dxa"/>
          </w:tcPr>
          <w:p w14:paraId="636BE54C"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3D487D0F"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65948D46" w14:textId="77777777" w:rsidTr="00CD4E35">
        <w:trPr>
          <w:cantSplit/>
          <w:trHeight w:val="371"/>
          <w:tblHeader/>
        </w:trPr>
        <w:tc>
          <w:tcPr>
            <w:tcW w:w="959" w:type="dxa"/>
            <w:vMerge w:val="restart"/>
            <w:tcBorders>
              <w:top w:val="single" w:sz="12" w:space="0" w:color="auto"/>
              <w:right w:val="single" w:sz="12" w:space="0" w:color="auto"/>
            </w:tcBorders>
          </w:tcPr>
          <w:p w14:paraId="13ADD4D9"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2</w:t>
            </w:r>
          </w:p>
        </w:tc>
        <w:tc>
          <w:tcPr>
            <w:tcW w:w="992" w:type="dxa"/>
            <w:tcBorders>
              <w:left w:val="single" w:sz="12" w:space="0" w:color="auto"/>
              <w:right w:val="single" w:sz="12" w:space="0" w:color="auto"/>
            </w:tcBorders>
          </w:tcPr>
          <w:p w14:paraId="0ECB5364"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7</w:t>
            </w:r>
          </w:p>
        </w:tc>
        <w:tc>
          <w:tcPr>
            <w:tcW w:w="1134" w:type="dxa"/>
            <w:tcBorders>
              <w:left w:val="single" w:sz="12" w:space="0" w:color="auto"/>
            </w:tcBorders>
          </w:tcPr>
          <w:p w14:paraId="294ACC8A"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3595A03A"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0,405</w:t>
            </w:r>
          </w:p>
        </w:tc>
        <w:tc>
          <w:tcPr>
            <w:tcW w:w="1134" w:type="dxa"/>
          </w:tcPr>
          <w:p w14:paraId="48309F98" w14:textId="77777777" w:rsidR="00CD4E35" w:rsidRPr="007C1953" w:rsidRDefault="00CD4E35" w:rsidP="00CD4E35">
            <w:pPr>
              <w:spacing w:line="360" w:lineRule="auto"/>
              <w:jc w:val="center"/>
              <w:rPr>
                <w:rFonts w:ascii="Times New Roman" w:hAnsi="Times New Roman" w:cs="Times New Roman"/>
                <w:strike/>
              </w:rPr>
            </w:pPr>
            <w:r w:rsidRPr="007C1953">
              <w:rPr>
                <w:rFonts w:ascii="Times New Roman" w:hAnsi="Times New Roman" w:cs="Times New Roman"/>
                <w:strike/>
              </w:rPr>
              <w:t>-</w:t>
            </w:r>
          </w:p>
        </w:tc>
        <w:tc>
          <w:tcPr>
            <w:tcW w:w="1134" w:type="dxa"/>
          </w:tcPr>
          <w:p w14:paraId="0C6771D9"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77874D52"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CAE4B89"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7B3D4E30" w14:textId="77777777" w:rsidTr="00CD4E35">
        <w:trPr>
          <w:cantSplit/>
          <w:trHeight w:val="371"/>
          <w:tblHeader/>
        </w:trPr>
        <w:tc>
          <w:tcPr>
            <w:tcW w:w="959" w:type="dxa"/>
            <w:vMerge/>
            <w:tcBorders>
              <w:right w:val="single" w:sz="12" w:space="0" w:color="auto"/>
            </w:tcBorders>
          </w:tcPr>
          <w:p w14:paraId="0EFCB3B7"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0F871B92"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8</w:t>
            </w:r>
          </w:p>
        </w:tc>
        <w:tc>
          <w:tcPr>
            <w:tcW w:w="1134" w:type="dxa"/>
            <w:tcBorders>
              <w:left w:val="single" w:sz="12" w:space="0" w:color="auto"/>
            </w:tcBorders>
          </w:tcPr>
          <w:p w14:paraId="4D396A55" w14:textId="77777777" w:rsidR="00CD4E35" w:rsidRPr="007C1953" w:rsidRDefault="00CD4E35" w:rsidP="00CD4E35">
            <w:pPr>
              <w:spacing w:line="360" w:lineRule="auto"/>
              <w:jc w:val="center"/>
              <w:rPr>
                <w:rFonts w:ascii="Times New Roman" w:hAnsi="Times New Roman" w:cs="Times New Roman"/>
                <w:strike/>
              </w:rPr>
            </w:pPr>
            <w:r w:rsidRPr="007C1953">
              <w:rPr>
                <w:rFonts w:ascii="Times New Roman" w:hAnsi="Times New Roman" w:cs="Times New Roman"/>
                <w:strike/>
              </w:rPr>
              <w:t>-</w:t>
            </w:r>
          </w:p>
        </w:tc>
        <w:tc>
          <w:tcPr>
            <w:tcW w:w="1134" w:type="dxa"/>
          </w:tcPr>
          <w:p w14:paraId="2EB124DC"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0,329</w:t>
            </w:r>
          </w:p>
        </w:tc>
        <w:tc>
          <w:tcPr>
            <w:tcW w:w="1134" w:type="dxa"/>
          </w:tcPr>
          <w:p w14:paraId="5CDFC790"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0FF7CFA2"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30E5380B"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64A3CEB1"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56F72430" w14:textId="77777777" w:rsidTr="00CD4E35">
        <w:trPr>
          <w:cantSplit/>
          <w:trHeight w:val="371"/>
          <w:tblHeader/>
        </w:trPr>
        <w:tc>
          <w:tcPr>
            <w:tcW w:w="959" w:type="dxa"/>
            <w:vMerge/>
            <w:tcBorders>
              <w:right w:val="single" w:sz="12" w:space="0" w:color="auto"/>
            </w:tcBorders>
          </w:tcPr>
          <w:p w14:paraId="79ED8B3C"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29036A1E"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9</w:t>
            </w:r>
          </w:p>
        </w:tc>
        <w:tc>
          <w:tcPr>
            <w:tcW w:w="1134" w:type="dxa"/>
            <w:tcBorders>
              <w:left w:val="single" w:sz="12" w:space="0" w:color="auto"/>
            </w:tcBorders>
          </w:tcPr>
          <w:p w14:paraId="030ADB57" w14:textId="77777777" w:rsidR="00CD4E35" w:rsidRPr="007C1953" w:rsidRDefault="00CD4E35" w:rsidP="00CD4E35">
            <w:pPr>
              <w:spacing w:line="360" w:lineRule="auto"/>
              <w:jc w:val="center"/>
              <w:rPr>
                <w:rFonts w:ascii="Times New Roman" w:hAnsi="Times New Roman" w:cs="Times New Roman"/>
                <w:strike/>
              </w:rPr>
            </w:pPr>
            <w:r w:rsidRPr="007C1953">
              <w:rPr>
                <w:rFonts w:ascii="Times New Roman" w:hAnsi="Times New Roman" w:cs="Times New Roman"/>
                <w:strike/>
              </w:rPr>
              <w:t>-</w:t>
            </w:r>
          </w:p>
        </w:tc>
        <w:tc>
          <w:tcPr>
            <w:tcW w:w="1134" w:type="dxa"/>
          </w:tcPr>
          <w:p w14:paraId="528D554C"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0,453</w:t>
            </w:r>
          </w:p>
        </w:tc>
        <w:tc>
          <w:tcPr>
            <w:tcW w:w="1134" w:type="dxa"/>
          </w:tcPr>
          <w:p w14:paraId="130E2366"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070C1EB"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0CC2140"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522455A9"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055BCF24" w14:textId="77777777" w:rsidTr="00CD4E35">
        <w:trPr>
          <w:cantSplit/>
          <w:trHeight w:val="371"/>
          <w:tblHeader/>
        </w:trPr>
        <w:tc>
          <w:tcPr>
            <w:tcW w:w="959" w:type="dxa"/>
            <w:vMerge/>
            <w:tcBorders>
              <w:bottom w:val="single" w:sz="12" w:space="0" w:color="auto"/>
              <w:right w:val="single" w:sz="12" w:space="0" w:color="auto"/>
            </w:tcBorders>
          </w:tcPr>
          <w:p w14:paraId="62341F93"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04AC37F4"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11</w:t>
            </w:r>
          </w:p>
        </w:tc>
        <w:tc>
          <w:tcPr>
            <w:tcW w:w="1134" w:type="dxa"/>
            <w:tcBorders>
              <w:left w:val="single" w:sz="12" w:space="0" w:color="auto"/>
            </w:tcBorders>
          </w:tcPr>
          <w:p w14:paraId="5DEB2E2E"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25790CD"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0,794</w:t>
            </w:r>
          </w:p>
        </w:tc>
        <w:tc>
          <w:tcPr>
            <w:tcW w:w="1134" w:type="dxa"/>
          </w:tcPr>
          <w:p w14:paraId="145AC624" w14:textId="77777777" w:rsidR="00CD4E35" w:rsidRPr="007C1953" w:rsidRDefault="00CD4E35" w:rsidP="00CD4E35">
            <w:pPr>
              <w:spacing w:line="360" w:lineRule="auto"/>
              <w:jc w:val="center"/>
              <w:rPr>
                <w:rFonts w:ascii="Times New Roman" w:hAnsi="Times New Roman" w:cs="Times New Roman"/>
              </w:rPr>
            </w:pPr>
          </w:p>
        </w:tc>
        <w:tc>
          <w:tcPr>
            <w:tcW w:w="1134" w:type="dxa"/>
          </w:tcPr>
          <w:p w14:paraId="7970195C"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5C89C6CC"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C9C5B00"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543CB697" w14:textId="77777777" w:rsidTr="00CD4E35">
        <w:trPr>
          <w:cantSplit/>
          <w:trHeight w:val="371"/>
          <w:tblHeader/>
        </w:trPr>
        <w:tc>
          <w:tcPr>
            <w:tcW w:w="959" w:type="dxa"/>
            <w:vMerge w:val="restart"/>
            <w:tcBorders>
              <w:top w:val="single" w:sz="12" w:space="0" w:color="auto"/>
              <w:right w:val="single" w:sz="12" w:space="0" w:color="auto"/>
            </w:tcBorders>
          </w:tcPr>
          <w:p w14:paraId="2E265E23"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3</w:t>
            </w:r>
          </w:p>
        </w:tc>
        <w:tc>
          <w:tcPr>
            <w:tcW w:w="992" w:type="dxa"/>
            <w:tcBorders>
              <w:left w:val="single" w:sz="12" w:space="0" w:color="auto"/>
              <w:right w:val="single" w:sz="12" w:space="0" w:color="auto"/>
            </w:tcBorders>
          </w:tcPr>
          <w:p w14:paraId="10F63830"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12</w:t>
            </w:r>
          </w:p>
        </w:tc>
        <w:tc>
          <w:tcPr>
            <w:tcW w:w="1134" w:type="dxa"/>
            <w:tcBorders>
              <w:left w:val="single" w:sz="12" w:space="0" w:color="auto"/>
            </w:tcBorders>
          </w:tcPr>
          <w:p w14:paraId="50D64A40"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47EB57A9"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A8EC324"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0,741</w:t>
            </w:r>
          </w:p>
        </w:tc>
        <w:tc>
          <w:tcPr>
            <w:tcW w:w="1134" w:type="dxa"/>
          </w:tcPr>
          <w:p w14:paraId="41E10043"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6FD3EF6A"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3094B6FC"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0A967D98" w14:textId="77777777" w:rsidTr="00CD4E35">
        <w:trPr>
          <w:cantSplit/>
          <w:trHeight w:val="371"/>
          <w:tblHeader/>
        </w:trPr>
        <w:tc>
          <w:tcPr>
            <w:tcW w:w="959" w:type="dxa"/>
            <w:vMerge/>
            <w:tcBorders>
              <w:right w:val="single" w:sz="12" w:space="0" w:color="auto"/>
            </w:tcBorders>
          </w:tcPr>
          <w:p w14:paraId="38359EEA"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7C1E4B99"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15</w:t>
            </w:r>
          </w:p>
        </w:tc>
        <w:tc>
          <w:tcPr>
            <w:tcW w:w="1134" w:type="dxa"/>
            <w:tcBorders>
              <w:left w:val="single" w:sz="12" w:space="0" w:color="auto"/>
            </w:tcBorders>
          </w:tcPr>
          <w:p w14:paraId="31472F8F"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2F847E9"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59EB69A5"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3740BB07"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4953DE73"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3189B2A0"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0,857</w:t>
            </w:r>
          </w:p>
        </w:tc>
      </w:tr>
      <w:tr w:rsidR="00CD4E35" w14:paraId="70382EA4" w14:textId="77777777" w:rsidTr="00CD4E35">
        <w:trPr>
          <w:cantSplit/>
          <w:trHeight w:val="371"/>
          <w:tblHeader/>
        </w:trPr>
        <w:tc>
          <w:tcPr>
            <w:tcW w:w="959" w:type="dxa"/>
            <w:vMerge/>
            <w:tcBorders>
              <w:bottom w:val="single" w:sz="12" w:space="0" w:color="auto"/>
              <w:right w:val="single" w:sz="12" w:space="0" w:color="auto"/>
            </w:tcBorders>
          </w:tcPr>
          <w:p w14:paraId="4A5CDF0C"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67E5BD5A"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16</w:t>
            </w:r>
          </w:p>
        </w:tc>
        <w:tc>
          <w:tcPr>
            <w:tcW w:w="1134" w:type="dxa"/>
            <w:tcBorders>
              <w:left w:val="single" w:sz="12" w:space="0" w:color="auto"/>
            </w:tcBorders>
          </w:tcPr>
          <w:p w14:paraId="739E1868" w14:textId="77777777" w:rsidR="00CD4E35" w:rsidRPr="007C1953" w:rsidRDefault="00CD4E35" w:rsidP="00CD4E35">
            <w:pPr>
              <w:spacing w:line="360" w:lineRule="auto"/>
              <w:jc w:val="center"/>
              <w:rPr>
                <w:rFonts w:ascii="Times New Roman" w:hAnsi="Times New Roman" w:cs="Times New Roman"/>
                <w:strike/>
              </w:rPr>
            </w:pPr>
            <w:r w:rsidRPr="007C1953">
              <w:rPr>
                <w:rFonts w:ascii="Times New Roman" w:hAnsi="Times New Roman" w:cs="Times New Roman"/>
                <w:strike/>
              </w:rPr>
              <w:t>-</w:t>
            </w:r>
          </w:p>
        </w:tc>
        <w:tc>
          <w:tcPr>
            <w:tcW w:w="1134" w:type="dxa"/>
          </w:tcPr>
          <w:p w14:paraId="131B5182"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A12A84B"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0,321</w:t>
            </w:r>
          </w:p>
        </w:tc>
        <w:tc>
          <w:tcPr>
            <w:tcW w:w="1134" w:type="dxa"/>
          </w:tcPr>
          <w:p w14:paraId="58CF0456"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8E62ED6"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519F882E" w14:textId="77777777" w:rsidR="00CD4E35" w:rsidRPr="007C1953" w:rsidRDefault="00CD4E35" w:rsidP="00CD4E35">
            <w:pPr>
              <w:spacing w:line="360" w:lineRule="auto"/>
              <w:jc w:val="center"/>
              <w:rPr>
                <w:rFonts w:ascii="Times New Roman" w:hAnsi="Times New Roman" w:cs="Times New Roman"/>
                <w:strike/>
              </w:rPr>
            </w:pPr>
            <w:r w:rsidRPr="007C1953">
              <w:rPr>
                <w:rFonts w:ascii="Times New Roman" w:hAnsi="Times New Roman" w:cs="Times New Roman"/>
                <w:strike/>
              </w:rPr>
              <w:t>-</w:t>
            </w:r>
          </w:p>
        </w:tc>
      </w:tr>
      <w:tr w:rsidR="00CD4E35" w14:paraId="0EE2029B" w14:textId="77777777" w:rsidTr="00CD4E35">
        <w:trPr>
          <w:cantSplit/>
          <w:trHeight w:val="379"/>
          <w:tblHeader/>
        </w:trPr>
        <w:tc>
          <w:tcPr>
            <w:tcW w:w="959" w:type="dxa"/>
            <w:vMerge w:val="restart"/>
            <w:tcBorders>
              <w:top w:val="single" w:sz="12" w:space="0" w:color="auto"/>
              <w:right w:val="single" w:sz="12" w:space="0" w:color="auto"/>
            </w:tcBorders>
          </w:tcPr>
          <w:p w14:paraId="366232EE"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4</w:t>
            </w:r>
          </w:p>
        </w:tc>
        <w:tc>
          <w:tcPr>
            <w:tcW w:w="992" w:type="dxa"/>
            <w:tcBorders>
              <w:left w:val="single" w:sz="12" w:space="0" w:color="auto"/>
              <w:right w:val="single" w:sz="12" w:space="0" w:color="auto"/>
            </w:tcBorders>
          </w:tcPr>
          <w:p w14:paraId="704896EB"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17</w:t>
            </w:r>
          </w:p>
        </w:tc>
        <w:tc>
          <w:tcPr>
            <w:tcW w:w="1134" w:type="dxa"/>
            <w:tcBorders>
              <w:left w:val="single" w:sz="12" w:space="0" w:color="auto"/>
            </w:tcBorders>
          </w:tcPr>
          <w:p w14:paraId="2BD2B9FF"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4E363298" w14:textId="77777777" w:rsidR="00CD4E35" w:rsidRPr="007C1953" w:rsidRDefault="00CD4E35" w:rsidP="00CD4E35">
            <w:pPr>
              <w:spacing w:line="360" w:lineRule="auto"/>
              <w:jc w:val="center"/>
              <w:rPr>
                <w:rFonts w:ascii="Times New Roman" w:hAnsi="Times New Roman" w:cs="Times New Roman"/>
                <w:strike/>
              </w:rPr>
            </w:pPr>
            <w:r w:rsidRPr="007C1953">
              <w:rPr>
                <w:rFonts w:ascii="Times New Roman" w:hAnsi="Times New Roman" w:cs="Times New Roman"/>
                <w:strike/>
              </w:rPr>
              <w:t>-</w:t>
            </w:r>
          </w:p>
        </w:tc>
        <w:tc>
          <w:tcPr>
            <w:tcW w:w="1134" w:type="dxa"/>
          </w:tcPr>
          <w:p w14:paraId="103FCB96"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7A71EF36"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0,351</w:t>
            </w:r>
          </w:p>
        </w:tc>
        <w:tc>
          <w:tcPr>
            <w:tcW w:w="1134" w:type="dxa"/>
          </w:tcPr>
          <w:p w14:paraId="7FF2F3E2"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6831C50"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50F0B591" w14:textId="77777777" w:rsidTr="00CD4E35">
        <w:trPr>
          <w:cantSplit/>
          <w:trHeight w:val="371"/>
          <w:tblHeader/>
        </w:trPr>
        <w:tc>
          <w:tcPr>
            <w:tcW w:w="959" w:type="dxa"/>
            <w:vMerge/>
            <w:tcBorders>
              <w:right w:val="single" w:sz="12" w:space="0" w:color="auto"/>
            </w:tcBorders>
          </w:tcPr>
          <w:p w14:paraId="0F8AAA1C"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55ACB7AE"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18</w:t>
            </w:r>
          </w:p>
        </w:tc>
        <w:tc>
          <w:tcPr>
            <w:tcW w:w="1134" w:type="dxa"/>
            <w:tcBorders>
              <w:left w:val="single" w:sz="12" w:space="0" w:color="auto"/>
            </w:tcBorders>
          </w:tcPr>
          <w:p w14:paraId="5E0F814D"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0,674</w:t>
            </w:r>
          </w:p>
        </w:tc>
        <w:tc>
          <w:tcPr>
            <w:tcW w:w="1134" w:type="dxa"/>
          </w:tcPr>
          <w:p w14:paraId="13E040D1"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D233D3D"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6BF1002F"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7A0FFAA" w14:textId="77777777" w:rsidR="00CD4E35" w:rsidRPr="007C1953" w:rsidRDefault="00CD4E35" w:rsidP="00CD4E35">
            <w:pPr>
              <w:spacing w:line="360" w:lineRule="auto"/>
              <w:jc w:val="center"/>
              <w:rPr>
                <w:rFonts w:ascii="Times New Roman" w:hAnsi="Times New Roman" w:cs="Times New Roman"/>
                <w:strike/>
              </w:rPr>
            </w:pPr>
            <w:r w:rsidRPr="007C1953">
              <w:rPr>
                <w:rFonts w:ascii="Times New Roman" w:hAnsi="Times New Roman" w:cs="Times New Roman"/>
                <w:strike/>
              </w:rPr>
              <w:t>-</w:t>
            </w:r>
          </w:p>
        </w:tc>
        <w:tc>
          <w:tcPr>
            <w:tcW w:w="1134" w:type="dxa"/>
          </w:tcPr>
          <w:p w14:paraId="167CE883"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341D2D4F" w14:textId="77777777" w:rsidTr="00CD4E35">
        <w:trPr>
          <w:cantSplit/>
          <w:trHeight w:val="371"/>
          <w:tblHeader/>
        </w:trPr>
        <w:tc>
          <w:tcPr>
            <w:tcW w:w="959" w:type="dxa"/>
            <w:vMerge/>
            <w:tcBorders>
              <w:right w:val="single" w:sz="12" w:space="0" w:color="auto"/>
            </w:tcBorders>
          </w:tcPr>
          <w:p w14:paraId="3D725C8F"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6755AE77"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19</w:t>
            </w:r>
          </w:p>
        </w:tc>
        <w:tc>
          <w:tcPr>
            <w:tcW w:w="1134" w:type="dxa"/>
            <w:tcBorders>
              <w:left w:val="single" w:sz="12" w:space="0" w:color="auto"/>
            </w:tcBorders>
          </w:tcPr>
          <w:p w14:paraId="5D13073C"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3E097A3D"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0,643</w:t>
            </w:r>
          </w:p>
        </w:tc>
        <w:tc>
          <w:tcPr>
            <w:tcW w:w="1134" w:type="dxa"/>
          </w:tcPr>
          <w:p w14:paraId="0CA35027"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7046A169"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60AB30A7"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2766C15"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65E1F89E" w14:textId="77777777" w:rsidTr="00CD4E35">
        <w:trPr>
          <w:cantSplit/>
          <w:trHeight w:val="371"/>
          <w:tblHeader/>
        </w:trPr>
        <w:tc>
          <w:tcPr>
            <w:tcW w:w="959" w:type="dxa"/>
            <w:vMerge/>
            <w:tcBorders>
              <w:right w:val="single" w:sz="12" w:space="0" w:color="auto"/>
            </w:tcBorders>
          </w:tcPr>
          <w:p w14:paraId="5E5FF4B5"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223BA8C2"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20</w:t>
            </w:r>
          </w:p>
        </w:tc>
        <w:tc>
          <w:tcPr>
            <w:tcW w:w="1134" w:type="dxa"/>
            <w:tcBorders>
              <w:left w:val="single" w:sz="12" w:space="0" w:color="auto"/>
            </w:tcBorders>
          </w:tcPr>
          <w:p w14:paraId="65C5EE9E"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756022EC"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0428BDC9"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A0579D9"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0,724</w:t>
            </w:r>
          </w:p>
        </w:tc>
        <w:tc>
          <w:tcPr>
            <w:tcW w:w="1134" w:type="dxa"/>
          </w:tcPr>
          <w:p w14:paraId="2F204BA8"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05032CFF"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r w:rsidR="00CD4E35" w14:paraId="151E3244" w14:textId="77777777" w:rsidTr="00CD4E35">
        <w:trPr>
          <w:cantSplit/>
          <w:trHeight w:val="371"/>
          <w:tblHeader/>
        </w:trPr>
        <w:tc>
          <w:tcPr>
            <w:tcW w:w="959" w:type="dxa"/>
            <w:vMerge/>
            <w:tcBorders>
              <w:right w:val="single" w:sz="12" w:space="0" w:color="auto"/>
            </w:tcBorders>
          </w:tcPr>
          <w:p w14:paraId="290BB844" w14:textId="77777777" w:rsidR="00CD4E35" w:rsidRPr="009754D8" w:rsidRDefault="00CD4E35" w:rsidP="00CD4E35">
            <w:pPr>
              <w:spacing w:line="360" w:lineRule="auto"/>
              <w:jc w:val="center"/>
              <w:rPr>
                <w:rFonts w:ascii="Times New Roman" w:hAnsi="Times New Roman" w:cs="Times New Roman"/>
              </w:rPr>
            </w:pPr>
          </w:p>
        </w:tc>
        <w:tc>
          <w:tcPr>
            <w:tcW w:w="992" w:type="dxa"/>
            <w:tcBorders>
              <w:left w:val="single" w:sz="12" w:space="0" w:color="auto"/>
              <w:right w:val="single" w:sz="12" w:space="0" w:color="auto"/>
            </w:tcBorders>
          </w:tcPr>
          <w:p w14:paraId="41A8CDA3" w14:textId="77777777" w:rsidR="00CD4E35" w:rsidRPr="009754D8" w:rsidRDefault="00CD4E35" w:rsidP="00CD4E35">
            <w:pPr>
              <w:spacing w:line="360" w:lineRule="auto"/>
              <w:jc w:val="center"/>
              <w:rPr>
                <w:rFonts w:ascii="Times New Roman" w:hAnsi="Times New Roman" w:cs="Times New Roman"/>
              </w:rPr>
            </w:pPr>
            <w:r w:rsidRPr="009754D8">
              <w:rPr>
                <w:rFonts w:ascii="Times New Roman" w:hAnsi="Times New Roman" w:cs="Times New Roman"/>
              </w:rPr>
              <w:t>21</w:t>
            </w:r>
          </w:p>
        </w:tc>
        <w:tc>
          <w:tcPr>
            <w:tcW w:w="1134" w:type="dxa"/>
            <w:tcBorders>
              <w:left w:val="single" w:sz="12" w:space="0" w:color="auto"/>
            </w:tcBorders>
          </w:tcPr>
          <w:p w14:paraId="03E5C441"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20A6A385"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33DBD7BF"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3F0773B"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0,830</w:t>
            </w:r>
          </w:p>
        </w:tc>
        <w:tc>
          <w:tcPr>
            <w:tcW w:w="1134" w:type="dxa"/>
          </w:tcPr>
          <w:p w14:paraId="0B1AD8CB"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c>
          <w:tcPr>
            <w:tcW w:w="1134" w:type="dxa"/>
          </w:tcPr>
          <w:p w14:paraId="1FFBACBB" w14:textId="77777777" w:rsidR="00CD4E35" w:rsidRPr="007C1953" w:rsidRDefault="00CD4E35" w:rsidP="00CD4E35">
            <w:pPr>
              <w:spacing w:line="360" w:lineRule="auto"/>
              <w:jc w:val="center"/>
              <w:rPr>
                <w:rFonts w:ascii="Times New Roman" w:hAnsi="Times New Roman" w:cs="Times New Roman"/>
              </w:rPr>
            </w:pPr>
            <w:r w:rsidRPr="007C1953">
              <w:rPr>
                <w:rFonts w:ascii="Times New Roman" w:hAnsi="Times New Roman" w:cs="Times New Roman"/>
              </w:rPr>
              <w:t>-</w:t>
            </w:r>
          </w:p>
        </w:tc>
      </w:tr>
    </w:tbl>
    <w:p w14:paraId="02AAB0C7" w14:textId="77777777" w:rsidR="00CD4E35" w:rsidRPr="009E49EE" w:rsidRDefault="00CD4E35" w:rsidP="00CD19E8">
      <w:pPr>
        <w:spacing w:line="360" w:lineRule="auto"/>
        <w:jc w:val="both"/>
        <w:rPr>
          <w:rFonts w:ascii="Times New Roman" w:hAnsi="Times New Roman" w:cs="Times New Roman"/>
        </w:rPr>
      </w:pPr>
    </w:p>
    <w:p w14:paraId="2A4AC4CE" w14:textId="77777777" w:rsidR="00CD4E35" w:rsidRDefault="00F410A0" w:rsidP="00CD19E8">
      <w:pPr>
        <w:spacing w:line="360" w:lineRule="auto"/>
        <w:jc w:val="both"/>
        <w:rPr>
          <w:rFonts w:ascii="Times New Roman" w:hAnsi="Times New Roman" w:cs="Times New Roman"/>
        </w:rPr>
      </w:pPr>
      <w:r w:rsidRPr="009E49EE">
        <w:rPr>
          <w:rFonts w:ascii="Times New Roman" w:hAnsi="Times New Roman" w:cs="Times New Roman"/>
        </w:rPr>
        <w:t>El cuestionario s</w:t>
      </w:r>
      <w:r w:rsidR="002433ED" w:rsidRPr="009E49EE">
        <w:rPr>
          <w:rFonts w:ascii="Times New Roman" w:hAnsi="Times New Roman" w:cs="Times New Roman"/>
        </w:rPr>
        <w:t>e</w:t>
      </w:r>
      <w:r w:rsidR="00492F3F" w:rsidRPr="009E49EE">
        <w:rPr>
          <w:rFonts w:ascii="Times New Roman" w:hAnsi="Times New Roman" w:cs="Times New Roman"/>
        </w:rPr>
        <w:t xml:space="preserve"> aplicó </w:t>
      </w:r>
      <w:r w:rsidR="00106EE8">
        <w:rPr>
          <w:rFonts w:ascii="Times New Roman" w:hAnsi="Times New Roman" w:cs="Times New Roman"/>
        </w:rPr>
        <w:t>a un total de 105</w:t>
      </w:r>
      <w:r w:rsidR="002433ED" w:rsidRPr="009E49EE">
        <w:rPr>
          <w:rFonts w:ascii="Times New Roman" w:hAnsi="Times New Roman" w:cs="Times New Roman"/>
        </w:rPr>
        <w:t xml:space="preserve"> </w:t>
      </w:r>
      <w:r w:rsidR="002433ED" w:rsidRPr="001A3A52">
        <w:rPr>
          <w:rFonts w:ascii="Times New Roman" w:hAnsi="Times New Roman" w:cs="Times New Roman"/>
        </w:rPr>
        <w:t>mujeres</w:t>
      </w:r>
      <w:r w:rsidR="007B1D45">
        <w:rPr>
          <w:rFonts w:ascii="Times New Roman" w:hAnsi="Times New Roman" w:cs="Times New Roman"/>
        </w:rPr>
        <w:t xml:space="preserve"> con una perdida</w:t>
      </w:r>
      <w:r w:rsidR="00CE0BC3" w:rsidRPr="001A3A52">
        <w:rPr>
          <w:rFonts w:ascii="Times New Roman" w:hAnsi="Times New Roman" w:cs="Times New Roman"/>
        </w:rPr>
        <w:t xml:space="preserve"> </w:t>
      </w:r>
      <w:r w:rsidR="007B1D45">
        <w:rPr>
          <w:rFonts w:ascii="Times New Roman" w:hAnsi="Times New Roman" w:cs="Times New Roman"/>
        </w:rPr>
        <w:t xml:space="preserve">de seguimiento </w:t>
      </w:r>
      <w:r w:rsidR="00CE0BC3" w:rsidRPr="001A3A52">
        <w:rPr>
          <w:rFonts w:ascii="Times New Roman" w:hAnsi="Times New Roman" w:cs="Times New Roman"/>
        </w:rPr>
        <w:t>de</w:t>
      </w:r>
      <w:r w:rsidR="00231D42" w:rsidRPr="001A3A52">
        <w:rPr>
          <w:rFonts w:ascii="Times New Roman" w:hAnsi="Times New Roman" w:cs="Times New Roman"/>
        </w:rPr>
        <w:t>l</w:t>
      </w:r>
      <w:r w:rsidR="00CE0BC3" w:rsidRPr="001A3A52">
        <w:rPr>
          <w:rFonts w:ascii="Times New Roman" w:hAnsi="Times New Roman" w:cs="Times New Roman"/>
        </w:rPr>
        <w:t xml:space="preserve"> 27</w:t>
      </w:r>
      <w:r w:rsidR="009A54C3" w:rsidRPr="001A3A52">
        <w:rPr>
          <w:rFonts w:ascii="Times New Roman" w:hAnsi="Times New Roman" w:cs="Times New Roman"/>
        </w:rPr>
        <w:t>,6</w:t>
      </w:r>
      <w:r w:rsidR="00CE0BC3" w:rsidRPr="001A3A52">
        <w:rPr>
          <w:rFonts w:ascii="Times New Roman" w:hAnsi="Times New Roman" w:cs="Times New Roman"/>
        </w:rPr>
        <w:t>%</w:t>
      </w:r>
      <w:r w:rsidR="002433ED" w:rsidRPr="001A3A52">
        <w:rPr>
          <w:rFonts w:ascii="Times New Roman" w:hAnsi="Times New Roman" w:cs="Times New Roman"/>
        </w:rPr>
        <w:t xml:space="preserve">. </w:t>
      </w:r>
      <w:r w:rsidR="007325FE">
        <w:rPr>
          <w:rFonts w:ascii="Times New Roman" w:hAnsi="Times New Roman" w:cs="Times New Roman"/>
        </w:rPr>
        <w:t>La figura</w:t>
      </w:r>
      <w:r w:rsidR="007B1D45">
        <w:rPr>
          <w:rFonts w:ascii="Times New Roman" w:hAnsi="Times New Roman" w:cs="Times New Roman"/>
        </w:rPr>
        <w:t xml:space="preserve"> 1</w:t>
      </w:r>
      <w:r w:rsidR="00B4314A">
        <w:rPr>
          <w:rFonts w:ascii="Times New Roman" w:hAnsi="Times New Roman" w:cs="Times New Roman"/>
        </w:rPr>
        <w:t xml:space="preserve"> representa </w:t>
      </w:r>
      <w:r w:rsidR="007325FE">
        <w:rPr>
          <w:rFonts w:ascii="Times New Roman" w:hAnsi="Times New Roman" w:cs="Times New Roman"/>
        </w:rPr>
        <w:t>un histograma</w:t>
      </w:r>
      <w:r w:rsidR="007B1D45">
        <w:rPr>
          <w:rFonts w:ascii="Times New Roman" w:hAnsi="Times New Roman" w:cs="Times New Roman"/>
        </w:rPr>
        <w:t xml:space="preserve"> de edad en</w:t>
      </w:r>
      <w:r w:rsidR="00B4314A">
        <w:rPr>
          <w:rFonts w:ascii="Times New Roman" w:hAnsi="Times New Roman" w:cs="Times New Roman"/>
        </w:rPr>
        <w:t xml:space="preserve"> la muestra</w:t>
      </w:r>
      <w:r w:rsidR="007B1D45">
        <w:rPr>
          <w:rFonts w:ascii="Times New Roman" w:hAnsi="Times New Roman" w:cs="Times New Roman"/>
        </w:rPr>
        <w:t xml:space="preserve"> de pacientes</w:t>
      </w:r>
      <w:r w:rsidR="00B4314A">
        <w:rPr>
          <w:rFonts w:ascii="Times New Roman" w:hAnsi="Times New Roman" w:cs="Times New Roman"/>
        </w:rPr>
        <w:t xml:space="preserve"> que ha</w:t>
      </w:r>
      <w:r w:rsidR="007B1D45">
        <w:rPr>
          <w:rFonts w:ascii="Times New Roman" w:hAnsi="Times New Roman" w:cs="Times New Roman"/>
        </w:rPr>
        <w:t>n</w:t>
      </w:r>
      <w:r w:rsidR="00B4314A">
        <w:rPr>
          <w:rFonts w:ascii="Times New Roman" w:hAnsi="Times New Roman" w:cs="Times New Roman"/>
        </w:rPr>
        <w:t xml:space="preserve"> sufrido infecciones vaginales </w:t>
      </w:r>
      <w:r w:rsidR="007B1D45">
        <w:rPr>
          <w:rFonts w:ascii="Times New Roman" w:hAnsi="Times New Roman" w:cs="Times New Roman"/>
        </w:rPr>
        <w:t xml:space="preserve">al menos una vez </w:t>
      </w:r>
      <w:r w:rsidR="00B4314A">
        <w:rPr>
          <w:rFonts w:ascii="Times New Roman" w:hAnsi="Times New Roman" w:cs="Times New Roman"/>
        </w:rPr>
        <w:t xml:space="preserve">en los últimos 12 meses. </w:t>
      </w:r>
    </w:p>
    <w:p w14:paraId="0676055D" w14:textId="17875E93" w:rsidR="007C3768" w:rsidRDefault="007C3768" w:rsidP="00CD19E8">
      <w:pPr>
        <w:spacing w:line="360" w:lineRule="auto"/>
        <w:jc w:val="both"/>
        <w:rPr>
          <w:rFonts w:ascii="Times New Roman" w:hAnsi="Times New Roman" w:cs="Times New Roman"/>
        </w:rPr>
      </w:pPr>
      <w:r>
        <w:rPr>
          <w:rFonts w:ascii="Times New Roman" w:hAnsi="Times New Roman" w:cs="Times New Roman"/>
        </w:rPr>
        <w:br w:type="page"/>
      </w:r>
    </w:p>
    <w:p w14:paraId="3F43E779" w14:textId="77777777" w:rsidR="00CD4E35" w:rsidRDefault="00CD4E35" w:rsidP="00CD19E8">
      <w:pPr>
        <w:spacing w:line="360" w:lineRule="auto"/>
        <w:jc w:val="both"/>
        <w:rPr>
          <w:rFonts w:ascii="Times New Roman" w:hAnsi="Times New Roman" w:cs="Times New Roman"/>
        </w:rPr>
      </w:pPr>
    </w:p>
    <w:p w14:paraId="78B87E39" w14:textId="240F5004" w:rsidR="00CD4E35" w:rsidRDefault="00CD4E35" w:rsidP="00CD4E35">
      <w:pPr>
        <w:widowControl w:val="0"/>
        <w:autoSpaceDE w:val="0"/>
        <w:autoSpaceDN w:val="0"/>
        <w:adjustRightInd w:val="0"/>
        <w:spacing w:line="360" w:lineRule="auto"/>
        <w:jc w:val="both"/>
        <w:rPr>
          <w:rFonts w:ascii="Times New Roman" w:hAnsi="Times New Roman" w:cs="Times New Roman"/>
        </w:rPr>
      </w:pPr>
      <w:r w:rsidRPr="005C5B5F">
        <w:rPr>
          <w:rFonts w:ascii="Times New Roman" w:hAnsi="Times New Roman" w:cs="Times New Roman"/>
          <w:b/>
        </w:rPr>
        <w:t xml:space="preserve">Figura 1. </w:t>
      </w:r>
      <w:r w:rsidRPr="005C5B5F">
        <w:rPr>
          <w:rFonts w:ascii="Times New Roman" w:hAnsi="Times New Roman" w:cs="Times New Roman"/>
        </w:rPr>
        <w:t xml:space="preserve">Histograma de edad de pacientes que han sufrido infecciones </w:t>
      </w:r>
      <w:proofErr w:type="spellStart"/>
      <w:r w:rsidRPr="005C5B5F">
        <w:rPr>
          <w:rFonts w:ascii="Times New Roman" w:hAnsi="Times New Roman" w:cs="Times New Roman"/>
        </w:rPr>
        <w:t>vulvo</w:t>
      </w:r>
      <w:proofErr w:type="spellEnd"/>
      <w:r w:rsidRPr="005C5B5F">
        <w:rPr>
          <w:rFonts w:ascii="Times New Roman" w:hAnsi="Times New Roman" w:cs="Times New Roman"/>
        </w:rPr>
        <w:t>-vaginales en los últimos 12 meses.</w:t>
      </w:r>
    </w:p>
    <w:p w14:paraId="1AEE7874" w14:textId="498FB7F5" w:rsidR="00CD4E35" w:rsidRDefault="00CD4E35" w:rsidP="00CD19E8">
      <w:pPr>
        <w:spacing w:line="360" w:lineRule="auto"/>
        <w:jc w:val="both"/>
        <w:rPr>
          <w:rFonts w:ascii="Times New Roman" w:hAnsi="Times New Roman" w:cs="Times New Roman"/>
        </w:rPr>
      </w:pPr>
      <w:r w:rsidRPr="005C5B5F">
        <w:rPr>
          <w:noProof/>
          <w:lang w:val="es-ES"/>
        </w:rPr>
        <w:drawing>
          <wp:inline distT="0" distB="0" distL="0" distR="0" wp14:anchorId="2991063A" wp14:editId="3BA898D7">
            <wp:extent cx="4568402" cy="3215428"/>
            <wp:effectExtent l="0" t="0" r="29210" b="3619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6DEB1F" w14:textId="116CEDE1" w:rsidR="00443B62" w:rsidRDefault="007B1D45" w:rsidP="00CD19E8">
      <w:pPr>
        <w:spacing w:line="360" w:lineRule="auto"/>
        <w:jc w:val="both"/>
        <w:rPr>
          <w:rFonts w:ascii="Times New Roman" w:hAnsi="Times New Roman" w:cs="Times New Roman"/>
        </w:rPr>
      </w:pPr>
      <w:r>
        <w:rPr>
          <w:rFonts w:ascii="Times New Roman" w:hAnsi="Times New Roman" w:cs="Times New Roman"/>
        </w:rPr>
        <w:t xml:space="preserve">La tabla </w:t>
      </w:r>
      <w:r w:rsidR="00C80ACB">
        <w:rPr>
          <w:rFonts w:ascii="Times New Roman" w:hAnsi="Times New Roman" w:cs="Times New Roman"/>
        </w:rPr>
        <w:t>3</w:t>
      </w:r>
      <w:r w:rsidR="00B4314A">
        <w:rPr>
          <w:rFonts w:ascii="Times New Roman" w:hAnsi="Times New Roman" w:cs="Times New Roman"/>
        </w:rPr>
        <w:t xml:space="preserve"> </w:t>
      </w:r>
      <w:r w:rsidR="007325FE">
        <w:rPr>
          <w:rFonts w:ascii="Times New Roman" w:hAnsi="Times New Roman" w:cs="Times New Roman"/>
        </w:rPr>
        <w:t xml:space="preserve">describe </w:t>
      </w:r>
      <w:r w:rsidR="002433ED" w:rsidRPr="009E49EE">
        <w:rPr>
          <w:rFonts w:ascii="Times New Roman" w:hAnsi="Times New Roman" w:cs="Times New Roman"/>
        </w:rPr>
        <w:t xml:space="preserve">las características sociodemográficas de </w:t>
      </w:r>
      <w:r>
        <w:rPr>
          <w:rFonts w:ascii="Times New Roman" w:hAnsi="Times New Roman" w:cs="Times New Roman"/>
        </w:rPr>
        <w:t xml:space="preserve">toda </w:t>
      </w:r>
      <w:r w:rsidR="002433ED" w:rsidRPr="009E49EE">
        <w:rPr>
          <w:rFonts w:ascii="Times New Roman" w:hAnsi="Times New Roman" w:cs="Times New Roman"/>
        </w:rPr>
        <w:t xml:space="preserve">la población del estudio y la frecuencia de sufrir infecciones vaginales </w:t>
      </w:r>
      <w:r w:rsidR="00B4314A">
        <w:rPr>
          <w:rFonts w:ascii="Times New Roman" w:hAnsi="Times New Roman" w:cs="Times New Roman"/>
        </w:rPr>
        <w:t>en el último año</w:t>
      </w:r>
      <w:r w:rsidR="00A5455E">
        <w:rPr>
          <w:rFonts w:ascii="Times New Roman" w:hAnsi="Times New Roman" w:cs="Times New Roman"/>
        </w:rPr>
        <w:t>. El 25,7</w:t>
      </w:r>
      <w:r w:rsidR="007325FE">
        <w:rPr>
          <w:rFonts w:ascii="Times New Roman" w:hAnsi="Times New Roman" w:cs="Times New Roman"/>
        </w:rPr>
        <w:t>% de pacientes afirmó</w:t>
      </w:r>
      <w:r w:rsidR="002433ED" w:rsidRPr="009E49EE">
        <w:rPr>
          <w:rFonts w:ascii="Times New Roman" w:hAnsi="Times New Roman" w:cs="Times New Roman"/>
        </w:rPr>
        <w:t xml:space="preserve"> que ha recibido información educativa previa sobre las infecciones </w:t>
      </w:r>
      <w:r w:rsidR="00A5455E">
        <w:rPr>
          <w:rFonts w:ascii="Times New Roman" w:hAnsi="Times New Roman" w:cs="Times New Roman"/>
        </w:rPr>
        <w:t>del aparato genital y el 57</w:t>
      </w:r>
      <w:r w:rsidR="002433ED" w:rsidRPr="009E49EE">
        <w:rPr>
          <w:rFonts w:ascii="Times New Roman" w:hAnsi="Times New Roman" w:cs="Times New Roman"/>
        </w:rPr>
        <w:t xml:space="preserve">,1% declaró haber acudido al ginecólogo para consultar el problema relacionado con las infecciones vaginales. </w:t>
      </w:r>
    </w:p>
    <w:p w14:paraId="7CEAA0F4" w14:textId="0350A6F2" w:rsidR="00CD4E35" w:rsidRDefault="00CD4E35" w:rsidP="00CD19E8">
      <w:pPr>
        <w:spacing w:line="360" w:lineRule="auto"/>
        <w:jc w:val="both"/>
        <w:rPr>
          <w:rFonts w:ascii="Times New Roman" w:hAnsi="Times New Roman" w:cs="Times New Roman"/>
        </w:rPr>
      </w:pPr>
      <w:r>
        <w:rPr>
          <w:rFonts w:ascii="Times New Roman" w:hAnsi="Times New Roman" w:cs="Times New Roman"/>
        </w:rPr>
        <w:br w:type="page"/>
      </w:r>
    </w:p>
    <w:p w14:paraId="48213C06" w14:textId="2C0F037D" w:rsidR="00CD4E35" w:rsidRPr="00CD4E35" w:rsidRDefault="00CD4E35" w:rsidP="00CD19E8">
      <w:pPr>
        <w:spacing w:line="360" w:lineRule="auto"/>
        <w:jc w:val="both"/>
        <w:rPr>
          <w:rFonts w:ascii="Times New Roman" w:hAnsi="Times New Roman" w:cs="Times New Roman"/>
          <w:b/>
        </w:rPr>
      </w:pPr>
      <w:r w:rsidRPr="00CD4E35">
        <w:rPr>
          <w:rFonts w:ascii="Times New Roman" w:hAnsi="Times New Roman" w:cs="Times New Roman"/>
          <w:b/>
        </w:rPr>
        <w:lastRenderedPageBreak/>
        <w:t xml:space="preserve">Tabla 3. </w:t>
      </w:r>
      <w:r w:rsidRPr="00CD4E35">
        <w:rPr>
          <w:rFonts w:ascii="Times New Roman" w:hAnsi="Times New Roman" w:cs="Times New Roman"/>
        </w:rPr>
        <w:t>Características sociodemográficas de la población - Número de pacientes (% de la muestra).</w:t>
      </w:r>
    </w:p>
    <w:tbl>
      <w:tblPr>
        <w:tblStyle w:val="Tablaconcuadrcula"/>
        <w:tblpPr w:leftFromText="141" w:rightFromText="141" w:vertAnchor="page" w:horzAnchor="page" w:tblpX="1990" w:tblpY="2318"/>
        <w:tblW w:w="80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2380"/>
        <w:gridCol w:w="4010"/>
        <w:gridCol w:w="1704"/>
      </w:tblGrid>
      <w:tr w:rsidR="00CD4E35" w:rsidRPr="009D6EBF" w14:paraId="5C5EF3E4" w14:textId="77777777" w:rsidTr="00CD4E35">
        <w:trPr>
          <w:trHeight w:val="339"/>
        </w:trPr>
        <w:tc>
          <w:tcPr>
            <w:tcW w:w="2380" w:type="dxa"/>
            <w:vMerge w:val="restart"/>
            <w:tcBorders>
              <w:top w:val="single" w:sz="12" w:space="0" w:color="auto"/>
              <w:bottom w:val="single" w:sz="12" w:space="0" w:color="auto"/>
              <w:right w:val="single" w:sz="12" w:space="0" w:color="auto"/>
            </w:tcBorders>
          </w:tcPr>
          <w:p w14:paraId="3FFD203A" w14:textId="77777777" w:rsidR="00CD4E35" w:rsidRPr="0060561E" w:rsidRDefault="00CD4E35" w:rsidP="00CD4E35">
            <w:pPr>
              <w:spacing w:line="360" w:lineRule="auto"/>
              <w:jc w:val="center"/>
              <w:rPr>
                <w:b/>
              </w:rPr>
            </w:pPr>
            <w:r w:rsidRPr="0060561E">
              <w:rPr>
                <w:b/>
              </w:rPr>
              <w:t>País de nacimiento</w:t>
            </w:r>
          </w:p>
        </w:tc>
        <w:tc>
          <w:tcPr>
            <w:tcW w:w="4010" w:type="dxa"/>
            <w:tcBorders>
              <w:top w:val="single" w:sz="12" w:space="0" w:color="auto"/>
              <w:left w:val="single" w:sz="12" w:space="0" w:color="auto"/>
            </w:tcBorders>
          </w:tcPr>
          <w:p w14:paraId="6CCA19D3" w14:textId="77777777" w:rsidR="00CD4E35" w:rsidRPr="009D6EBF" w:rsidRDefault="00CD4E35" w:rsidP="00CD4E35">
            <w:pPr>
              <w:spacing w:line="360" w:lineRule="auto"/>
            </w:pPr>
            <w:r>
              <w:t>España</w:t>
            </w:r>
          </w:p>
        </w:tc>
        <w:tc>
          <w:tcPr>
            <w:tcW w:w="1704" w:type="dxa"/>
            <w:tcBorders>
              <w:top w:val="single" w:sz="12" w:space="0" w:color="auto"/>
            </w:tcBorders>
          </w:tcPr>
          <w:p w14:paraId="204D9BCE" w14:textId="77777777" w:rsidR="00CD4E35" w:rsidRPr="009D6EBF" w:rsidRDefault="00CD4E35" w:rsidP="00CD4E35">
            <w:pPr>
              <w:spacing w:line="360" w:lineRule="auto"/>
            </w:pPr>
            <w:r>
              <w:t>81 (77,2%)</w:t>
            </w:r>
          </w:p>
        </w:tc>
      </w:tr>
      <w:tr w:rsidR="00CD4E35" w:rsidRPr="009D6EBF" w14:paraId="74421485" w14:textId="77777777" w:rsidTr="00CD4E35">
        <w:trPr>
          <w:trHeight w:val="550"/>
        </w:trPr>
        <w:tc>
          <w:tcPr>
            <w:tcW w:w="2380" w:type="dxa"/>
            <w:vMerge/>
            <w:tcBorders>
              <w:top w:val="single" w:sz="12" w:space="0" w:color="auto"/>
              <w:bottom w:val="single" w:sz="12" w:space="0" w:color="auto"/>
              <w:right w:val="single" w:sz="12" w:space="0" w:color="auto"/>
            </w:tcBorders>
          </w:tcPr>
          <w:p w14:paraId="41BF6BA9" w14:textId="77777777" w:rsidR="00CD4E35" w:rsidRPr="0060561E" w:rsidRDefault="00CD4E35" w:rsidP="00CD4E35">
            <w:pPr>
              <w:spacing w:line="360" w:lineRule="auto"/>
              <w:jc w:val="center"/>
              <w:rPr>
                <w:b/>
              </w:rPr>
            </w:pPr>
          </w:p>
        </w:tc>
        <w:tc>
          <w:tcPr>
            <w:tcW w:w="4010" w:type="dxa"/>
            <w:tcBorders>
              <w:left w:val="single" w:sz="12" w:space="0" w:color="auto"/>
              <w:bottom w:val="single" w:sz="12" w:space="0" w:color="auto"/>
            </w:tcBorders>
          </w:tcPr>
          <w:p w14:paraId="67921992" w14:textId="77777777" w:rsidR="00CD4E35" w:rsidRDefault="00CD4E35" w:rsidP="00CD4E35">
            <w:pPr>
              <w:spacing w:line="360" w:lineRule="auto"/>
            </w:pPr>
            <w:r>
              <w:t>Países de habla castellana</w:t>
            </w:r>
          </w:p>
        </w:tc>
        <w:tc>
          <w:tcPr>
            <w:tcW w:w="1704" w:type="dxa"/>
            <w:tcBorders>
              <w:bottom w:val="single" w:sz="12" w:space="0" w:color="auto"/>
            </w:tcBorders>
          </w:tcPr>
          <w:p w14:paraId="6AEBD472" w14:textId="77777777" w:rsidR="00CD4E35" w:rsidRDefault="00CD4E35" w:rsidP="00CD4E35">
            <w:pPr>
              <w:spacing w:line="360" w:lineRule="auto"/>
            </w:pPr>
            <w:r>
              <w:t xml:space="preserve">24 (22,9%) </w:t>
            </w:r>
          </w:p>
        </w:tc>
      </w:tr>
      <w:tr w:rsidR="00CD4E35" w:rsidRPr="009D6EBF" w14:paraId="24334FB2" w14:textId="77777777" w:rsidTr="00CD4E35">
        <w:trPr>
          <w:trHeight w:val="466"/>
        </w:trPr>
        <w:tc>
          <w:tcPr>
            <w:tcW w:w="2380" w:type="dxa"/>
            <w:vMerge w:val="restart"/>
            <w:tcBorders>
              <w:top w:val="single" w:sz="12" w:space="0" w:color="auto"/>
              <w:bottom w:val="single" w:sz="12" w:space="0" w:color="auto"/>
              <w:right w:val="single" w:sz="12" w:space="0" w:color="auto"/>
            </w:tcBorders>
          </w:tcPr>
          <w:p w14:paraId="261A1CF1" w14:textId="77777777" w:rsidR="00CD4E35" w:rsidRPr="009D6EBF" w:rsidRDefault="00CD4E35" w:rsidP="00CD4E35">
            <w:pPr>
              <w:spacing w:line="360" w:lineRule="auto"/>
              <w:jc w:val="center"/>
              <w:rPr>
                <w:b/>
              </w:rPr>
            </w:pPr>
            <w:r w:rsidRPr="009D6EBF">
              <w:rPr>
                <w:b/>
              </w:rPr>
              <w:t>Nivel educativo</w:t>
            </w:r>
          </w:p>
        </w:tc>
        <w:tc>
          <w:tcPr>
            <w:tcW w:w="4010" w:type="dxa"/>
            <w:tcBorders>
              <w:top w:val="single" w:sz="12" w:space="0" w:color="auto"/>
              <w:left w:val="single" w:sz="12" w:space="0" w:color="auto"/>
            </w:tcBorders>
          </w:tcPr>
          <w:p w14:paraId="52D50F4F" w14:textId="77777777" w:rsidR="00CD4E35" w:rsidRDefault="00CD4E35" w:rsidP="00CD4E35">
            <w:pPr>
              <w:spacing w:line="360" w:lineRule="auto"/>
            </w:pPr>
            <w:r w:rsidRPr="009D6EBF">
              <w:t>Educación Primaria</w:t>
            </w:r>
          </w:p>
        </w:tc>
        <w:tc>
          <w:tcPr>
            <w:tcW w:w="1704" w:type="dxa"/>
            <w:tcBorders>
              <w:top w:val="single" w:sz="12" w:space="0" w:color="auto"/>
            </w:tcBorders>
          </w:tcPr>
          <w:p w14:paraId="52B927A9" w14:textId="77777777" w:rsidR="00CD4E35" w:rsidRPr="009D6EBF" w:rsidRDefault="00CD4E35" w:rsidP="00CD4E35">
            <w:pPr>
              <w:spacing w:line="360" w:lineRule="auto"/>
            </w:pPr>
            <w:r>
              <w:t>7 (6,7%)</w:t>
            </w:r>
          </w:p>
        </w:tc>
      </w:tr>
      <w:tr w:rsidR="00CD4E35" w:rsidRPr="009D6EBF" w14:paraId="289F939E" w14:textId="77777777" w:rsidTr="00CD4E35">
        <w:trPr>
          <w:trHeight w:val="149"/>
        </w:trPr>
        <w:tc>
          <w:tcPr>
            <w:tcW w:w="2380" w:type="dxa"/>
            <w:vMerge/>
            <w:tcBorders>
              <w:top w:val="single" w:sz="12" w:space="0" w:color="auto"/>
              <w:bottom w:val="single" w:sz="12" w:space="0" w:color="auto"/>
              <w:right w:val="single" w:sz="12" w:space="0" w:color="auto"/>
            </w:tcBorders>
          </w:tcPr>
          <w:p w14:paraId="5F851636" w14:textId="77777777" w:rsidR="00CD4E35" w:rsidRPr="009D6EBF" w:rsidRDefault="00CD4E35" w:rsidP="00CD4E35">
            <w:pPr>
              <w:spacing w:line="360" w:lineRule="auto"/>
              <w:jc w:val="center"/>
            </w:pPr>
          </w:p>
        </w:tc>
        <w:tc>
          <w:tcPr>
            <w:tcW w:w="4010" w:type="dxa"/>
            <w:tcBorders>
              <w:left w:val="single" w:sz="12" w:space="0" w:color="auto"/>
            </w:tcBorders>
          </w:tcPr>
          <w:p w14:paraId="0FB1F873" w14:textId="77777777" w:rsidR="00CD4E35" w:rsidRPr="009D6EBF" w:rsidRDefault="00CD4E35" w:rsidP="00CD4E35">
            <w:pPr>
              <w:spacing w:line="360" w:lineRule="auto"/>
            </w:pPr>
            <w:r w:rsidRPr="009D6EBF">
              <w:t>Educación Secundaria</w:t>
            </w:r>
          </w:p>
        </w:tc>
        <w:tc>
          <w:tcPr>
            <w:tcW w:w="1704" w:type="dxa"/>
          </w:tcPr>
          <w:p w14:paraId="39951DA8" w14:textId="77777777" w:rsidR="00CD4E35" w:rsidRPr="009D6EBF" w:rsidRDefault="00CD4E35" w:rsidP="00CD4E35">
            <w:pPr>
              <w:spacing w:line="360" w:lineRule="auto"/>
            </w:pPr>
            <w:r>
              <w:t>7 (6,7%)</w:t>
            </w:r>
          </w:p>
        </w:tc>
      </w:tr>
      <w:tr w:rsidR="00CD4E35" w:rsidRPr="009D6EBF" w14:paraId="1C458D35" w14:textId="77777777" w:rsidTr="00CD4E35">
        <w:trPr>
          <w:trHeight w:val="149"/>
        </w:trPr>
        <w:tc>
          <w:tcPr>
            <w:tcW w:w="2380" w:type="dxa"/>
            <w:vMerge/>
            <w:tcBorders>
              <w:top w:val="single" w:sz="12" w:space="0" w:color="auto"/>
              <w:bottom w:val="single" w:sz="12" w:space="0" w:color="auto"/>
              <w:right w:val="single" w:sz="12" w:space="0" w:color="auto"/>
            </w:tcBorders>
          </w:tcPr>
          <w:p w14:paraId="0CEEE939" w14:textId="77777777" w:rsidR="00CD4E35" w:rsidRPr="009D6EBF" w:rsidRDefault="00CD4E35" w:rsidP="00CD4E35">
            <w:pPr>
              <w:spacing w:line="360" w:lineRule="auto"/>
              <w:jc w:val="center"/>
            </w:pPr>
          </w:p>
        </w:tc>
        <w:tc>
          <w:tcPr>
            <w:tcW w:w="4010" w:type="dxa"/>
            <w:tcBorders>
              <w:left w:val="single" w:sz="12" w:space="0" w:color="auto"/>
            </w:tcBorders>
          </w:tcPr>
          <w:p w14:paraId="4475D47F" w14:textId="77777777" w:rsidR="00CD4E35" w:rsidRPr="00460BED" w:rsidRDefault="00CD4E35" w:rsidP="00CD4E35">
            <w:pPr>
              <w:spacing w:line="360" w:lineRule="auto"/>
            </w:pPr>
            <w:r>
              <w:t>Bachillerato/</w:t>
            </w:r>
            <w:r w:rsidRPr="00460BED">
              <w:t>Ciclos Formativos de Grado Medio</w:t>
            </w:r>
          </w:p>
        </w:tc>
        <w:tc>
          <w:tcPr>
            <w:tcW w:w="1704" w:type="dxa"/>
          </w:tcPr>
          <w:p w14:paraId="7765ED17" w14:textId="77777777" w:rsidR="00CD4E35" w:rsidRPr="009D6EBF" w:rsidRDefault="00CD4E35" w:rsidP="00CD4E35">
            <w:pPr>
              <w:spacing w:line="360" w:lineRule="auto"/>
            </w:pPr>
            <w:r>
              <w:t>34 (22,4%)</w:t>
            </w:r>
          </w:p>
        </w:tc>
      </w:tr>
      <w:tr w:rsidR="00CD4E35" w:rsidRPr="009D6EBF" w14:paraId="66C099C3" w14:textId="77777777" w:rsidTr="00CD4E35">
        <w:trPr>
          <w:trHeight w:val="321"/>
        </w:trPr>
        <w:tc>
          <w:tcPr>
            <w:tcW w:w="2380" w:type="dxa"/>
            <w:vMerge/>
            <w:tcBorders>
              <w:top w:val="single" w:sz="12" w:space="0" w:color="auto"/>
              <w:bottom w:val="single" w:sz="12" w:space="0" w:color="auto"/>
              <w:right w:val="single" w:sz="12" w:space="0" w:color="auto"/>
            </w:tcBorders>
          </w:tcPr>
          <w:p w14:paraId="3346FBDA" w14:textId="77777777" w:rsidR="00CD4E35" w:rsidRPr="009D6EBF" w:rsidRDefault="00CD4E35" w:rsidP="00CD4E35">
            <w:pPr>
              <w:spacing w:line="360" w:lineRule="auto"/>
              <w:jc w:val="center"/>
            </w:pPr>
          </w:p>
        </w:tc>
        <w:tc>
          <w:tcPr>
            <w:tcW w:w="4010" w:type="dxa"/>
            <w:tcBorders>
              <w:left w:val="single" w:sz="12" w:space="0" w:color="auto"/>
              <w:bottom w:val="single" w:sz="12" w:space="0" w:color="auto"/>
            </w:tcBorders>
          </w:tcPr>
          <w:p w14:paraId="4538AC9E" w14:textId="77777777" w:rsidR="00CD4E35" w:rsidRPr="00460BED" w:rsidRDefault="00CD4E35" w:rsidP="00CD4E35">
            <w:pPr>
              <w:spacing w:line="360" w:lineRule="auto"/>
            </w:pPr>
            <w:r>
              <w:t>Enseñanza Universitaria/</w:t>
            </w:r>
            <w:r w:rsidRPr="00460BED">
              <w:t>Ciclos Formativos de Grado Superior</w:t>
            </w:r>
          </w:p>
        </w:tc>
        <w:tc>
          <w:tcPr>
            <w:tcW w:w="1704" w:type="dxa"/>
            <w:tcBorders>
              <w:bottom w:val="single" w:sz="12" w:space="0" w:color="auto"/>
            </w:tcBorders>
          </w:tcPr>
          <w:p w14:paraId="2A42FBBF" w14:textId="77777777" w:rsidR="00CD4E35" w:rsidRPr="00375FF6" w:rsidRDefault="00CD4E35" w:rsidP="00CD4E35">
            <w:pPr>
              <w:spacing w:line="360" w:lineRule="auto"/>
            </w:pPr>
            <w:r w:rsidRPr="00375FF6">
              <w:t>57(54,3%)</w:t>
            </w:r>
          </w:p>
        </w:tc>
      </w:tr>
      <w:tr w:rsidR="00CD4E35" w:rsidRPr="009D6EBF" w14:paraId="7595D9C1" w14:textId="77777777" w:rsidTr="00CD4E35">
        <w:trPr>
          <w:trHeight w:val="438"/>
        </w:trPr>
        <w:tc>
          <w:tcPr>
            <w:tcW w:w="2380" w:type="dxa"/>
            <w:vMerge w:val="restart"/>
            <w:tcBorders>
              <w:top w:val="single" w:sz="12" w:space="0" w:color="auto"/>
              <w:bottom w:val="single" w:sz="12" w:space="0" w:color="auto"/>
              <w:right w:val="single" w:sz="12" w:space="0" w:color="auto"/>
            </w:tcBorders>
          </w:tcPr>
          <w:p w14:paraId="05D7C3B5" w14:textId="77777777" w:rsidR="00CD4E35" w:rsidRPr="009D6EBF" w:rsidRDefault="00CD4E35" w:rsidP="00CD4E35">
            <w:pPr>
              <w:spacing w:line="360" w:lineRule="auto"/>
              <w:jc w:val="center"/>
              <w:rPr>
                <w:b/>
              </w:rPr>
            </w:pPr>
            <w:r w:rsidRPr="009D6EBF">
              <w:rPr>
                <w:b/>
              </w:rPr>
              <w:t>Estado</w:t>
            </w:r>
          </w:p>
          <w:p w14:paraId="417B9F84" w14:textId="77777777" w:rsidR="00CD4E35" w:rsidRPr="009D6EBF" w:rsidRDefault="00CD4E35" w:rsidP="00CD4E35">
            <w:pPr>
              <w:spacing w:line="360" w:lineRule="auto"/>
              <w:jc w:val="center"/>
              <w:rPr>
                <w:b/>
              </w:rPr>
            </w:pPr>
            <w:r w:rsidRPr="009D6EBF">
              <w:rPr>
                <w:b/>
              </w:rPr>
              <w:t>civil</w:t>
            </w:r>
          </w:p>
        </w:tc>
        <w:tc>
          <w:tcPr>
            <w:tcW w:w="4010" w:type="dxa"/>
            <w:tcBorders>
              <w:top w:val="single" w:sz="12" w:space="0" w:color="auto"/>
              <w:left w:val="single" w:sz="12" w:space="0" w:color="auto"/>
            </w:tcBorders>
          </w:tcPr>
          <w:p w14:paraId="3EA35D99" w14:textId="77777777" w:rsidR="00CD4E35" w:rsidRPr="009D6EBF" w:rsidRDefault="00CD4E35" w:rsidP="00CD4E35">
            <w:pPr>
              <w:spacing w:line="360" w:lineRule="auto"/>
            </w:pPr>
            <w:r w:rsidRPr="009D6EBF">
              <w:t>Soltera</w:t>
            </w:r>
          </w:p>
        </w:tc>
        <w:tc>
          <w:tcPr>
            <w:tcW w:w="1704" w:type="dxa"/>
            <w:tcBorders>
              <w:top w:val="single" w:sz="12" w:space="0" w:color="auto"/>
            </w:tcBorders>
          </w:tcPr>
          <w:p w14:paraId="1C4A9DD6" w14:textId="77777777" w:rsidR="00CD4E35" w:rsidRPr="009D6EBF" w:rsidRDefault="00CD4E35" w:rsidP="00CD4E35">
            <w:pPr>
              <w:spacing w:line="360" w:lineRule="auto"/>
            </w:pPr>
            <w:r>
              <w:t>28 (26,7%)</w:t>
            </w:r>
          </w:p>
        </w:tc>
      </w:tr>
      <w:tr w:rsidR="00CD4E35" w:rsidRPr="009D6EBF" w14:paraId="055BC13F" w14:textId="77777777" w:rsidTr="00CD4E35">
        <w:trPr>
          <w:trHeight w:val="345"/>
        </w:trPr>
        <w:tc>
          <w:tcPr>
            <w:tcW w:w="2380" w:type="dxa"/>
            <w:vMerge/>
            <w:tcBorders>
              <w:top w:val="single" w:sz="12" w:space="0" w:color="auto"/>
              <w:bottom w:val="single" w:sz="12" w:space="0" w:color="auto"/>
              <w:right w:val="single" w:sz="12" w:space="0" w:color="auto"/>
            </w:tcBorders>
          </w:tcPr>
          <w:p w14:paraId="10CFB81A" w14:textId="77777777" w:rsidR="00CD4E35" w:rsidRPr="009D6EBF" w:rsidRDefault="00CD4E35" w:rsidP="00CD4E35">
            <w:pPr>
              <w:spacing w:line="360" w:lineRule="auto"/>
              <w:jc w:val="center"/>
              <w:rPr>
                <w:b/>
              </w:rPr>
            </w:pPr>
          </w:p>
        </w:tc>
        <w:tc>
          <w:tcPr>
            <w:tcW w:w="4010" w:type="dxa"/>
            <w:tcBorders>
              <w:left w:val="single" w:sz="12" w:space="0" w:color="auto"/>
            </w:tcBorders>
          </w:tcPr>
          <w:p w14:paraId="0BD68202" w14:textId="77777777" w:rsidR="00CD4E35" w:rsidRPr="009D6EBF" w:rsidRDefault="00CD4E35" w:rsidP="00CD4E35">
            <w:pPr>
              <w:spacing w:line="360" w:lineRule="auto"/>
            </w:pPr>
            <w:r>
              <w:t>Casada</w:t>
            </w:r>
          </w:p>
        </w:tc>
        <w:tc>
          <w:tcPr>
            <w:tcW w:w="1704" w:type="dxa"/>
          </w:tcPr>
          <w:p w14:paraId="3F4641EC" w14:textId="77777777" w:rsidR="00CD4E35" w:rsidRPr="009D6EBF" w:rsidRDefault="00CD4E35" w:rsidP="00CD4E35">
            <w:pPr>
              <w:spacing w:line="360" w:lineRule="auto"/>
            </w:pPr>
            <w:r>
              <w:t>65 (61,9%)</w:t>
            </w:r>
          </w:p>
        </w:tc>
      </w:tr>
      <w:tr w:rsidR="00CD4E35" w:rsidRPr="009D6EBF" w14:paraId="689AF282" w14:textId="77777777" w:rsidTr="00CD4E35">
        <w:trPr>
          <w:trHeight w:val="404"/>
        </w:trPr>
        <w:tc>
          <w:tcPr>
            <w:tcW w:w="2380" w:type="dxa"/>
            <w:vMerge/>
            <w:tcBorders>
              <w:top w:val="single" w:sz="12" w:space="0" w:color="auto"/>
              <w:bottom w:val="single" w:sz="12" w:space="0" w:color="auto"/>
              <w:right w:val="single" w:sz="12" w:space="0" w:color="auto"/>
            </w:tcBorders>
          </w:tcPr>
          <w:p w14:paraId="2C113E71" w14:textId="77777777" w:rsidR="00CD4E35" w:rsidRPr="009D6EBF" w:rsidRDefault="00CD4E35" w:rsidP="00CD4E35">
            <w:pPr>
              <w:spacing w:line="360" w:lineRule="auto"/>
              <w:jc w:val="center"/>
              <w:rPr>
                <w:b/>
              </w:rPr>
            </w:pPr>
          </w:p>
        </w:tc>
        <w:tc>
          <w:tcPr>
            <w:tcW w:w="4010" w:type="dxa"/>
            <w:tcBorders>
              <w:left w:val="single" w:sz="12" w:space="0" w:color="auto"/>
            </w:tcBorders>
          </w:tcPr>
          <w:p w14:paraId="2C954381" w14:textId="77777777" w:rsidR="00CD4E35" w:rsidRPr="009D6EBF" w:rsidRDefault="00CD4E35" w:rsidP="00CD4E35">
            <w:pPr>
              <w:spacing w:line="360" w:lineRule="auto"/>
            </w:pPr>
            <w:r w:rsidRPr="009D6EBF">
              <w:t>Viuda</w:t>
            </w:r>
          </w:p>
        </w:tc>
        <w:tc>
          <w:tcPr>
            <w:tcW w:w="1704" w:type="dxa"/>
          </w:tcPr>
          <w:p w14:paraId="754B6628" w14:textId="77777777" w:rsidR="00CD4E35" w:rsidRPr="009D6EBF" w:rsidRDefault="00CD4E35" w:rsidP="00CD4E35">
            <w:pPr>
              <w:spacing w:line="360" w:lineRule="auto"/>
            </w:pPr>
            <w:r>
              <w:t>3 (2,9%)</w:t>
            </w:r>
          </w:p>
        </w:tc>
      </w:tr>
      <w:tr w:rsidR="00CD4E35" w:rsidRPr="009D6EBF" w14:paraId="71EF353C" w14:textId="77777777" w:rsidTr="00CD4E35">
        <w:trPr>
          <w:trHeight w:val="218"/>
        </w:trPr>
        <w:tc>
          <w:tcPr>
            <w:tcW w:w="2380" w:type="dxa"/>
            <w:vMerge/>
            <w:tcBorders>
              <w:top w:val="single" w:sz="12" w:space="0" w:color="auto"/>
              <w:bottom w:val="single" w:sz="12" w:space="0" w:color="auto"/>
              <w:right w:val="single" w:sz="12" w:space="0" w:color="auto"/>
            </w:tcBorders>
          </w:tcPr>
          <w:p w14:paraId="1B56474F" w14:textId="77777777" w:rsidR="00CD4E35" w:rsidRPr="009D6EBF" w:rsidRDefault="00CD4E35" w:rsidP="00CD4E35">
            <w:pPr>
              <w:spacing w:line="360" w:lineRule="auto"/>
              <w:jc w:val="center"/>
              <w:rPr>
                <w:b/>
              </w:rPr>
            </w:pPr>
          </w:p>
        </w:tc>
        <w:tc>
          <w:tcPr>
            <w:tcW w:w="4010" w:type="dxa"/>
            <w:tcBorders>
              <w:left w:val="single" w:sz="12" w:space="0" w:color="auto"/>
              <w:bottom w:val="single" w:sz="12" w:space="0" w:color="auto"/>
            </w:tcBorders>
          </w:tcPr>
          <w:p w14:paraId="57FA729F" w14:textId="77777777" w:rsidR="00CD4E35" w:rsidRPr="009D6EBF" w:rsidRDefault="00CD4E35" w:rsidP="00CD4E35">
            <w:pPr>
              <w:spacing w:line="360" w:lineRule="auto"/>
            </w:pPr>
            <w:r>
              <w:t>Divorciada o s</w:t>
            </w:r>
            <w:r w:rsidRPr="009D6EBF">
              <w:t>eparada</w:t>
            </w:r>
          </w:p>
        </w:tc>
        <w:tc>
          <w:tcPr>
            <w:tcW w:w="1704" w:type="dxa"/>
            <w:tcBorders>
              <w:bottom w:val="single" w:sz="12" w:space="0" w:color="auto"/>
            </w:tcBorders>
          </w:tcPr>
          <w:p w14:paraId="3E0C1E32" w14:textId="77777777" w:rsidR="00CD4E35" w:rsidRPr="009D6EBF" w:rsidRDefault="00CD4E35" w:rsidP="00CD4E35">
            <w:pPr>
              <w:spacing w:line="360" w:lineRule="auto"/>
            </w:pPr>
            <w:r>
              <w:t>9 (8,6%)</w:t>
            </w:r>
          </w:p>
        </w:tc>
      </w:tr>
      <w:tr w:rsidR="00CD4E35" w:rsidRPr="009D6EBF" w14:paraId="25FC5BB3" w14:textId="77777777" w:rsidTr="00CD4E35">
        <w:trPr>
          <w:trHeight w:val="269"/>
        </w:trPr>
        <w:tc>
          <w:tcPr>
            <w:tcW w:w="2380" w:type="dxa"/>
            <w:vMerge w:val="restart"/>
            <w:tcBorders>
              <w:top w:val="single" w:sz="12" w:space="0" w:color="auto"/>
              <w:bottom w:val="single" w:sz="12" w:space="0" w:color="auto"/>
              <w:right w:val="single" w:sz="12" w:space="0" w:color="auto"/>
            </w:tcBorders>
          </w:tcPr>
          <w:p w14:paraId="00DA2D2C" w14:textId="77777777" w:rsidR="00CD4E35" w:rsidRPr="009D6EBF" w:rsidRDefault="00CD4E35" w:rsidP="00CD4E35">
            <w:pPr>
              <w:spacing w:line="360" w:lineRule="auto"/>
              <w:jc w:val="center"/>
              <w:rPr>
                <w:b/>
              </w:rPr>
            </w:pPr>
            <w:r w:rsidRPr="009D6EBF">
              <w:rPr>
                <w:b/>
              </w:rPr>
              <w:t>Situación laboral</w:t>
            </w:r>
          </w:p>
        </w:tc>
        <w:tc>
          <w:tcPr>
            <w:tcW w:w="4010" w:type="dxa"/>
            <w:tcBorders>
              <w:top w:val="single" w:sz="12" w:space="0" w:color="auto"/>
              <w:left w:val="single" w:sz="12" w:space="0" w:color="auto"/>
            </w:tcBorders>
          </w:tcPr>
          <w:p w14:paraId="4D039387" w14:textId="77777777" w:rsidR="00CD4E35" w:rsidRPr="009D6EBF" w:rsidRDefault="00CD4E35" w:rsidP="00CD4E35">
            <w:pPr>
              <w:spacing w:line="360" w:lineRule="auto"/>
            </w:pPr>
            <w:r w:rsidRPr="009D6EBF">
              <w:t>Trabaja</w:t>
            </w:r>
          </w:p>
        </w:tc>
        <w:tc>
          <w:tcPr>
            <w:tcW w:w="1704" w:type="dxa"/>
            <w:tcBorders>
              <w:top w:val="single" w:sz="12" w:space="0" w:color="auto"/>
            </w:tcBorders>
          </w:tcPr>
          <w:p w14:paraId="1D3F71C5" w14:textId="77777777" w:rsidR="00CD4E35" w:rsidRPr="009D6EBF" w:rsidRDefault="00CD4E35" w:rsidP="00CD4E35">
            <w:pPr>
              <w:spacing w:line="360" w:lineRule="auto"/>
            </w:pPr>
            <w:r>
              <w:t xml:space="preserve">79 (75,2%) </w:t>
            </w:r>
          </w:p>
        </w:tc>
      </w:tr>
      <w:tr w:rsidR="00CD4E35" w:rsidRPr="009D6EBF" w14:paraId="6DEB0C51" w14:textId="77777777" w:rsidTr="00CD4E35">
        <w:trPr>
          <w:trHeight w:val="321"/>
        </w:trPr>
        <w:tc>
          <w:tcPr>
            <w:tcW w:w="2380" w:type="dxa"/>
            <w:vMerge/>
            <w:tcBorders>
              <w:top w:val="single" w:sz="12" w:space="0" w:color="auto"/>
              <w:bottom w:val="single" w:sz="12" w:space="0" w:color="auto"/>
              <w:right w:val="single" w:sz="12" w:space="0" w:color="auto"/>
            </w:tcBorders>
          </w:tcPr>
          <w:p w14:paraId="5D56A04B" w14:textId="77777777" w:rsidR="00CD4E35" w:rsidRPr="009D6EBF" w:rsidRDefault="00CD4E35" w:rsidP="00CD4E35">
            <w:pPr>
              <w:spacing w:line="360" w:lineRule="auto"/>
              <w:rPr>
                <w:b/>
              </w:rPr>
            </w:pPr>
          </w:p>
        </w:tc>
        <w:tc>
          <w:tcPr>
            <w:tcW w:w="4010" w:type="dxa"/>
            <w:tcBorders>
              <w:left w:val="single" w:sz="12" w:space="0" w:color="auto"/>
            </w:tcBorders>
          </w:tcPr>
          <w:p w14:paraId="5F5034E9" w14:textId="77777777" w:rsidR="00CD4E35" w:rsidRPr="009D6EBF" w:rsidRDefault="00CD4E35" w:rsidP="00CD4E35">
            <w:pPr>
              <w:spacing w:line="360" w:lineRule="auto"/>
            </w:pPr>
            <w:r w:rsidRPr="009D6EBF">
              <w:t>Ama de casa</w:t>
            </w:r>
          </w:p>
        </w:tc>
        <w:tc>
          <w:tcPr>
            <w:tcW w:w="1704" w:type="dxa"/>
          </w:tcPr>
          <w:p w14:paraId="230ABC6B" w14:textId="77777777" w:rsidR="00CD4E35" w:rsidRPr="009D6EBF" w:rsidRDefault="00CD4E35" w:rsidP="00CD4E35">
            <w:pPr>
              <w:spacing w:line="360" w:lineRule="auto"/>
            </w:pPr>
            <w:r>
              <w:t>7 (6,7%)</w:t>
            </w:r>
          </w:p>
        </w:tc>
      </w:tr>
      <w:tr w:rsidR="00CD4E35" w:rsidRPr="009D6EBF" w14:paraId="4AC7CEC0" w14:textId="77777777" w:rsidTr="00CD4E35">
        <w:trPr>
          <w:trHeight w:val="201"/>
        </w:trPr>
        <w:tc>
          <w:tcPr>
            <w:tcW w:w="2380" w:type="dxa"/>
            <w:vMerge/>
            <w:tcBorders>
              <w:top w:val="single" w:sz="12" w:space="0" w:color="auto"/>
              <w:bottom w:val="single" w:sz="12" w:space="0" w:color="auto"/>
              <w:right w:val="single" w:sz="12" w:space="0" w:color="auto"/>
            </w:tcBorders>
          </w:tcPr>
          <w:p w14:paraId="6D446926" w14:textId="77777777" w:rsidR="00CD4E35" w:rsidRPr="009D6EBF" w:rsidRDefault="00CD4E35" w:rsidP="00CD4E35">
            <w:pPr>
              <w:spacing w:line="360" w:lineRule="auto"/>
              <w:rPr>
                <w:b/>
              </w:rPr>
            </w:pPr>
          </w:p>
        </w:tc>
        <w:tc>
          <w:tcPr>
            <w:tcW w:w="4010" w:type="dxa"/>
            <w:tcBorders>
              <w:left w:val="single" w:sz="12" w:space="0" w:color="auto"/>
            </w:tcBorders>
          </w:tcPr>
          <w:p w14:paraId="7482BC08" w14:textId="77777777" w:rsidR="00CD4E35" w:rsidRPr="009D6EBF" w:rsidRDefault="00CD4E35" w:rsidP="00CD4E35">
            <w:pPr>
              <w:spacing w:line="360" w:lineRule="auto"/>
            </w:pPr>
            <w:r w:rsidRPr="009D6EBF">
              <w:t>Parada</w:t>
            </w:r>
          </w:p>
        </w:tc>
        <w:tc>
          <w:tcPr>
            <w:tcW w:w="1704" w:type="dxa"/>
          </w:tcPr>
          <w:p w14:paraId="56746808" w14:textId="77777777" w:rsidR="00CD4E35" w:rsidRPr="009D6EBF" w:rsidRDefault="00CD4E35" w:rsidP="00CD4E35">
            <w:pPr>
              <w:spacing w:line="360" w:lineRule="auto"/>
            </w:pPr>
            <w:r>
              <w:t>9 (8,6%)</w:t>
            </w:r>
          </w:p>
        </w:tc>
      </w:tr>
      <w:tr w:rsidR="00CD4E35" w:rsidRPr="009D6EBF" w14:paraId="613169FB" w14:textId="77777777" w:rsidTr="00CD4E35">
        <w:trPr>
          <w:trHeight w:val="392"/>
        </w:trPr>
        <w:tc>
          <w:tcPr>
            <w:tcW w:w="2380" w:type="dxa"/>
            <w:vMerge/>
            <w:tcBorders>
              <w:top w:val="single" w:sz="12" w:space="0" w:color="auto"/>
              <w:bottom w:val="single" w:sz="12" w:space="0" w:color="auto"/>
              <w:right w:val="single" w:sz="12" w:space="0" w:color="auto"/>
            </w:tcBorders>
          </w:tcPr>
          <w:p w14:paraId="6E537F67" w14:textId="77777777" w:rsidR="00CD4E35" w:rsidRPr="009D6EBF" w:rsidRDefault="00CD4E35" w:rsidP="00CD4E35">
            <w:pPr>
              <w:spacing w:line="360" w:lineRule="auto"/>
              <w:rPr>
                <w:b/>
              </w:rPr>
            </w:pPr>
          </w:p>
        </w:tc>
        <w:tc>
          <w:tcPr>
            <w:tcW w:w="4010" w:type="dxa"/>
            <w:tcBorders>
              <w:left w:val="single" w:sz="12" w:space="0" w:color="auto"/>
            </w:tcBorders>
          </w:tcPr>
          <w:p w14:paraId="144B8297" w14:textId="77777777" w:rsidR="00CD4E35" w:rsidRPr="009D6EBF" w:rsidRDefault="00CD4E35" w:rsidP="00CD4E35">
            <w:pPr>
              <w:spacing w:line="360" w:lineRule="auto"/>
            </w:pPr>
            <w:r>
              <w:t>Jubilada</w:t>
            </w:r>
          </w:p>
        </w:tc>
        <w:tc>
          <w:tcPr>
            <w:tcW w:w="1704" w:type="dxa"/>
          </w:tcPr>
          <w:p w14:paraId="2FDD8B2F" w14:textId="77777777" w:rsidR="00CD4E35" w:rsidRDefault="00CD4E35" w:rsidP="00CD4E35">
            <w:pPr>
              <w:spacing w:line="360" w:lineRule="auto"/>
            </w:pPr>
            <w:r>
              <w:t>5 (4,8%)</w:t>
            </w:r>
          </w:p>
        </w:tc>
      </w:tr>
      <w:tr w:rsidR="00CD4E35" w:rsidRPr="009D6EBF" w14:paraId="53FE2BA0" w14:textId="77777777" w:rsidTr="00CD4E35">
        <w:trPr>
          <w:trHeight w:val="320"/>
        </w:trPr>
        <w:tc>
          <w:tcPr>
            <w:tcW w:w="2380" w:type="dxa"/>
            <w:vMerge/>
            <w:tcBorders>
              <w:top w:val="single" w:sz="12" w:space="0" w:color="auto"/>
              <w:bottom w:val="single" w:sz="12" w:space="0" w:color="auto"/>
              <w:right w:val="single" w:sz="12" w:space="0" w:color="auto"/>
            </w:tcBorders>
          </w:tcPr>
          <w:p w14:paraId="3FBBAF34" w14:textId="77777777" w:rsidR="00CD4E35" w:rsidRPr="009D6EBF" w:rsidRDefault="00CD4E35" w:rsidP="00CD4E35">
            <w:pPr>
              <w:spacing w:line="360" w:lineRule="auto"/>
              <w:rPr>
                <w:b/>
              </w:rPr>
            </w:pPr>
          </w:p>
        </w:tc>
        <w:tc>
          <w:tcPr>
            <w:tcW w:w="4010" w:type="dxa"/>
            <w:tcBorders>
              <w:left w:val="single" w:sz="12" w:space="0" w:color="auto"/>
              <w:bottom w:val="single" w:sz="12" w:space="0" w:color="auto"/>
            </w:tcBorders>
          </w:tcPr>
          <w:p w14:paraId="1E3D42BF" w14:textId="77777777" w:rsidR="00CD4E35" w:rsidRPr="009D6EBF" w:rsidRDefault="00CD4E35" w:rsidP="00CD4E35">
            <w:pPr>
              <w:spacing w:line="360" w:lineRule="auto"/>
            </w:pPr>
            <w:r w:rsidRPr="009D6EBF">
              <w:t>Estudiante</w:t>
            </w:r>
          </w:p>
        </w:tc>
        <w:tc>
          <w:tcPr>
            <w:tcW w:w="1704" w:type="dxa"/>
            <w:tcBorders>
              <w:bottom w:val="single" w:sz="12" w:space="0" w:color="auto"/>
            </w:tcBorders>
          </w:tcPr>
          <w:p w14:paraId="2F365F99" w14:textId="77777777" w:rsidR="00CD4E35" w:rsidRPr="009D6EBF" w:rsidRDefault="00CD4E35" w:rsidP="00CD4E35">
            <w:pPr>
              <w:spacing w:line="360" w:lineRule="auto"/>
            </w:pPr>
            <w:r>
              <w:t xml:space="preserve">5 (4,8%) </w:t>
            </w:r>
          </w:p>
        </w:tc>
      </w:tr>
      <w:tr w:rsidR="00CD4E35" w:rsidRPr="009D6EBF" w14:paraId="0226C037" w14:textId="77777777" w:rsidTr="00CD4E35">
        <w:trPr>
          <w:trHeight w:val="230"/>
        </w:trPr>
        <w:tc>
          <w:tcPr>
            <w:tcW w:w="2380" w:type="dxa"/>
            <w:vMerge w:val="restart"/>
            <w:tcBorders>
              <w:top w:val="single" w:sz="12" w:space="0" w:color="auto"/>
              <w:bottom w:val="single" w:sz="12" w:space="0" w:color="auto"/>
              <w:right w:val="single" w:sz="12" w:space="0" w:color="auto"/>
            </w:tcBorders>
          </w:tcPr>
          <w:p w14:paraId="58DC780F" w14:textId="77777777" w:rsidR="00CD4E35" w:rsidRPr="003E3A15" w:rsidRDefault="00CD4E35" w:rsidP="00CD4E35">
            <w:pPr>
              <w:tabs>
                <w:tab w:val="left" w:pos="480"/>
              </w:tabs>
              <w:jc w:val="center"/>
            </w:pPr>
            <w:r>
              <w:rPr>
                <w:b/>
              </w:rPr>
              <w:t xml:space="preserve">Frecuencia de </w:t>
            </w:r>
            <w:r w:rsidRPr="00EA53D8">
              <w:rPr>
                <w:b/>
              </w:rPr>
              <w:t>infecciones vaginales en los últimos 12 meses</w:t>
            </w:r>
          </w:p>
        </w:tc>
        <w:tc>
          <w:tcPr>
            <w:tcW w:w="4010" w:type="dxa"/>
            <w:tcBorders>
              <w:top w:val="single" w:sz="12" w:space="0" w:color="auto"/>
              <w:left w:val="single" w:sz="12" w:space="0" w:color="auto"/>
            </w:tcBorders>
          </w:tcPr>
          <w:p w14:paraId="1CF6B69C" w14:textId="77777777" w:rsidR="00CD4E35" w:rsidRPr="009D6EBF" w:rsidRDefault="00CD4E35" w:rsidP="00CD4E35">
            <w:pPr>
              <w:spacing w:line="360" w:lineRule="auto"/>
            </w:pPr>
            <w:r w:rsidRPr="00EA53D8">
              <w:t>Ninguna vez</w:t>
            </w:r>
          </w:p>
        </w:tc>
        <w:tc>
          <w:tcPr>
            <w:tcW w:w="1704" w:type="dxa"/>
            <w:tcBorders>
              <w:top w:val="single" w:sz="12" w:space="0" w:color="auto"/>
            </w:tcBorders>
          </w:tcPr>
          <w:p w14:paraId="3FC84C5F" w14:textId="77777777" w:rsidR="00CD4E35" w:rsidRDefault="00CD4E35" w:rsidP="00CD4E35">
            <w:pPr>
              <w:spacing w:line="360" w:lineRule="auto"/>
            </w:pPr>
            <w:r>
              <w:t xml:space="preserve">26 (24,8%) </w:t>
            </w:r>
          </w:p>
        </w:tc>
      </w:tr>
      <w:tr w:rsidR="00CD4E35" w:rsidRPr="009D6EBF" w14:paraId="299C3BBD" w14:textId="77777777" w:rsidTr="00CD4E35">
        <w:trPr>
          <w:trHeight w:val="210"/>
        </w:trPr>
        <w:tc>
          <w:tcPr>
            <w:tcW w:w="2380" w:type="dxa"/>
            <w:vMerge/>
            <w:tcBorders>
              <w:top w:val="single" w:sz="12" w:space="0" w:color="auto"/>
              <w:bottom w:val="single" w:sz="12" w:space="0" w:color="auto"/>
              <w:right w:val="single" w:sz="12" w:space="0" w:color="auto"/>
            </w:tcBorders>
          </w:tcPr>
          <w:p w14:paraId="23A8C072" w14:textId="77777777" w:rsidR="00CD4E35" w:rsidRPr="009D6EBF" w:rsidRDefault="00CD4E35" w:rsidP="00CD4E35">
            <w:pPr>
              <w:spacing w:line="360" w:lineRule="auto"/>
              <w:jc w:val="center"/>
              <w:rPr>
                <w:b/>
              </w:rPr>
            </w:pPr>
          </w:p>
        </w:tc>
        <w:tc>
          <w:tcPr>
            <w:tcW w:w="4010" w:type="dxa"/>
            <w:tcBorders>
              <w:left w:val="single" w:sz="12" w:space="0" w:color="auto"/>
            </w:tcBorders>
          </w:tcPr>
          <w:p w14:paraId="1BEB8D51" w14:textId="77777777" w:rsidR="00CD4E35" w:rsidRPr="009D6EBF" w:rsidRDefault="00CD4E35" w:rsidP="00CD4E35">
            <w:pPr>
              <w:spacing w:line="360" w:lineRule="auto"/>
            </w:pPr>
            <w:r w:rsidRPr="00EA53D8">
              <w:t>1 vez</w:t>
            </w:r>
          </w:p>
        </w:tc>
        <w:tc>
          <w:tcPr>
            <w:tcW w:w="1704" w:type="dxa"/>
          </w:tcPr>
          <w:p w14:paraId="369913E0" w14:textId="77777777" w:rsidR="00CD4E35" w:rsidRDefault="00CD4E35" w:rsidP="00CD4E35">
            <w:pPr>
              <w:spacing w:line="360" w:lineRule="auto"/>
            </w:pPr>
            <w:r>
              <w:t>35 (33,3%)</w:t>
            </w:r>
          </w:p>
        </w:tc>
      </w:tr>
      <w:tr w:rsidR="00CD4E35" w:rsidRPr="009D6EBF" w14:paraId="43EB2BE7" w14:textId="77777777" w:rsidTr="00CD4E35">
        <w:trPr>
          <w:trHeight w:val="160"/>
        </w:trPr>
        <w:tc>
          <w:tcPr>
            <w:tcW w:w="2380" w:type="dxa"/>
            <w:vMerge/>
            <w:tcBorders>
              <w:top w:val="single" w:sz="12" w:space="0" w:color="auto"/>
              <w:bottom w:val="single" w:sz="12" w:space="0" w:color="auto"/>
              <w:right w:val="single" w:sz="12" w:space="0" w:color="auto"/>
            </w:tcBorders>
          </w:tcPr>
          <w:p w14:paraId="69AC8073" w14:textId="77777777" w:rsidR="00CD4E35" w:rsidRPr="009D6EBF" w:rsidRDefault="00CD4E35" w:rsidP="00CD4E35">
            <w:pPr>
              <w:spacing w:line="360" w:lineRule="auto"/>
              <w:jc w:val="center"/>
              <w:rPr>
                <w:b/>
              </w:rPr>
            </w:pPr>
          </w:p>
        </w:tc>
        <w:tc>
          <w:tcPr>
            <w:tcW w:w="4010" w:type="dxa"/>
            <w:tcBorders>
              <w:left w:val="single" w:sz="12" w:space="0" w:color="auto"/>
            </w:tcBorders>
          </w:tcPr>
          <w:p w14:paraId="19C89DDC" w14:textId="77777777" w:rsidR="00CD4E35" w:rsidRDefault="00CD4E35" w:rsidP="00CD4E35">
            <w:pPr>
              <w:spacing w:line="360" w:lineRule="auto"/>
            </w:pPr>
            <w:r w:rsidRPr="00EA53D8">
              <w:t>2 veces</w:t>
            </w:r>
          </w:p>
        </w:tc>
        <w:tc>
          <w:tcPr>
            <w:tcW w:w="1704" w:type="dxa"/>
          </w:tcPr>
          <w:p w14:paraId="405CD1D8" w14:textId="77777777" w:rsidR="00CD4E35" w:rsidRDefault="00CD4E35" w:rsidP="00CD4E35">
            <w:pPr>
              <w:spacing w:line="360" w:lineRule="auto"/>
            </w:pPr>
            <w:r>
              <w:t>18 (17,1%)</w:t>
            </w:r>
          </w:p>
        </w:tc>
      </w:tr>
      <w:tr w:rsidR="00CD4E35" w:rsidRPr="009D6EBF" w14:paraId="2FFA95AB" w14:textId="77777777" w:rsidTr="00CD4E35">
        <w:trPr>
          <w:trHeight w:val="200"/>
        </w:trPr>
        <w:tc>
          <w:tcPr>
            <w:tcW w:w="2380" w:type="dxa"/>
            <w:vMerge/>
            <w:tcBorders>
              <w:top w:val="single" w:sz="12" w:space="0" w:color="auto"/>
              <w:bottom w:val="single" w:sz="12" w:space="0" w:color="auto"/>
              <w:right w:val="single" w:sz="12" w:space="0" w:color="auto"/>
            </w:tcBorders>
          </w:tcPr>
          <w:p w14:paraId="30000DFE" w14:textId="77777777" w:rsidR="00CD4E35" w:rsidRPr="009D6EBF" w:rsidRDefault="00CD4E35" w:rsidP="00CD4E35">
            <w:pPr>
              <w:spacing w:line="360" w:lineRule="auto"/>
              <w:jc w:val="center"/>
              <w:rPr>
                <w:b/>
              </w:rPr>
            </w:pPr>
          </w:p>
        </w:tc>
        <w:tc>
          <w:tcPr>
            <w:tcW w:w="4010" w:type="dxa"/>
            <w:tcBorders>
              <w:left w:val="single" w:sz="12" w:space="0" w:color="auto"/>
            </w:tcBorders>
          </w:tcPr>
          <w:p w14:paraId="0D259148" w14:textId="77777777" w:rsidR="00CD4E35" w:rsidRDefault="00CD4E35" w:rsidP="00CD4E35">
            <w:pPr>
              <w:spacing w:line="360" w:lineRule="auto"/>
            </w:pPr>
            <w:r w:rsidRPr="00EA53D8">
              <w:t>3 veces</w:t>
            </w:r>
          </w:p>
        </w:tc>
        <w:tc>
          <w:tcPr>
            <w:tcW w:w="1704" w:type="dxa"/>
          </w:tcPr>
          <w:p w14:paraId="75433FFC" w14:textId="77777777" w:rsidR="00CD4E35" w:rsidRDefault="00CD4E35" w:rsidP="00CD4E35">
            <w:pPr>
              <w:spacing w:line="360" w:lineRule="auto"/>
            </w:pPr>
            <w:r>
              <w:t>10 (9,5%)</w:t>
            </w:r>
          </w:p>
        </w:tc>
      </w:tr>
      <w:tr w:rsidR="00CD4E35" w:rsidRPr="009D6EBF" w14:paraId="791A3185" w14:textId="77777777" w:rsidTr="00CD4E35">
        <w:trPr>
          <w:trHeight w:val="265"/>
        </w:trPr>
        <w:tc>
          <w:tcPr>
            <w:tcW w:w="2380" w:type="dxa"/>
            <w:vMerge/>
            <w:tcBorders>
              <w:top w:val="single" w:sz="12" w:space="0" w:color="auto"/>
              <w:bottom w:val="single" w:sz="12" w:space="0" w:color="auto"/>
              <w:right w:val="single" w:sz="12" w:space="0" w:color="auto"/>
            </w:tcBorders>
          </w:tcPr>
          <w:p w14:paraId="3B4C82FC" w14:textId="77777777" w:rsidR="00CD4E35" w:rsidRPr="009D6EBF" w:rsidRDefault="00CD4E35" w:rsidP="00CD4E35">
            <w:pPr>
              <w:spacing w:line="360" w:lineRule="auto"/>
              <w:jc w:val="center"/>
              <w:rPr>
                <w:b/>
              </w:rPr>
            </w:pPr>
          </w:p>
        </w:tc>
        <w:tc>
          <w:tcPr>
            <w:tcW w:w="4010" w:type="dxa"/>
            <w:tcBorders>
              <w:left w:val="single" w:sz="12" w:space="0" w:color="auto"/>
            </w:tcBorders>
          </w:tcPr>
          <w:p w14:paraId="0149CA6D" w14:textId="77777777" w:rsidR="00CD4E35" w:rsidRDefault="00CD4E35" w:rsidP="00CD4E35">
            <w:pPr>
              <w:spacing w:line="360" w:lineRule="auto"/>
            </w:pPr>
            <w:r w:rsidRPr="00EA53D8">
              <w:t>4 veces o más</w:t>
            </w:r>
          </w:p>
        </w:tc>
        <w:tc>
          <w:tcPr>
            <w:tcW w:w="1704" w:type="dxa"/>
          </w:tcPr>
          <w:p w14:paraId="06E77904" w14:textId="77777777" w:rsidR="00CD4E35" w:rsidRDefault="00CD4E35" w:rsidP="00CD4E35">
            <w:pPr>
              <w:spacing w:line="360" w:lineRule="auto"/>
            </w:pPr>
            <w:r>
              <w:t>16 (15,2%)</w:t>
            </w:r>
          </w:p>
        </w:tc>
      </w:tr>
    </w:tbl>
    <w:p w14:paraId="3E088F2B" w14:textId="77777777" w:rsidR="00CD4E35" w:rsidRDefault="00CD4E35" w:rsidP="00CE0BC3">
      <w:pPr>
        <w:spacing w:line="360" w:lineRule="auto"/>
        <w:jc w:val="both"/>
        <w:rPr>
          <w:rFonts w:ascii="Times New Roman" w:hAnsi="Times New Roman" w:cs="Times New Roman"/>
        </w:rPr>
      </w:pPr>
    </w:p>
    <w:p w14:paraId="4E138082" w14:textId="49BB2904" w:rsidR="007C3768" w:rsidRDefault="007325FE" w:rsidP="00CE0BC3">
      <w:pPr>
        <w:spacing w:line="360" w:lineRule="auto"/>
        <w:jc w:val="both"/>
        <w:rPr>
          <w:rFonts w:ascii="Times New Roman" w:hAnsi="Times New Roman" w:cs="Times New Roman"/>
        </w:rPr>
      </w:pPr>
      <w:r>
        <w:rPr>
          <w:rFonts w:ascii="Times New Roman" w:hAnsi="Times New Roman" w:cs="Times New Roman"/>
        </w:rPr>
        <w:t>La figura 2</w:t>
      </w:r>
      <w:r w:rsidR="00443B62" w:rsidRPr="00142BC9">
        <w:rPr>
          <w:rFonts w:ascii="Times New Roman" w:hAnsi="Times New Roman" w:cs="Times New Roman"/>
        </w:rPr>
        <w:t xml:space="preserve"> </w:t>
      </w:r>
      <w:r w:rsidR="008073C2">
        <w:rPr>
          <w:rFonts w:ascii="Times New Roman" w:hAnsi="Times New Roman" w:cs="Times New Roman"/>
        </w:rPr>
        <w:t>re</w:t>
      </w:r>
      <w:r w:rsidR="00443B62" w:rsidRPr="00142BC9">
        <w:rPr>
          <w:rFonts w:ascii="Times New Roman" w:hAnsi="Times New Roman" w:cs="Times New Roman"/>
        </w:rPr>
        <w:t>presenta</w:t>
      </w:r>
      <w:r w:rsidR="009A54C3" w:rsidRPr="00142BC9">
        <w:rPr>
          <w:rFonts w:ascii="Times New Roman" w:hAnsi="Times New Roman" w:cs="Times New Roman"/>
        </w:rPr>
        <w:t xml:space="preserve"> la distribución de </w:t>
      </w:r>
      <w:r w:rsidR="00443B62" w:rsidRPr="00142BC9">
        <w:rPr>
          <w:rFonts w:ascii="Times New Roman" w:hAnsi="Times New Roman" w:cs="Times New Roman"/>
        </w:rPr>
        <w:t xml:space="preserve">porcentajes de respuestas acertadas a </w:t>
      </w:r>
      <w:r w:rsidR="008073C2">
        <w:rPr>
          <w:rFonts w:ascii="Times New Roman" w:hAnsi="Times New Roman" w:cs="Times New Roman"/>
        </w:rPr>
        <w:t xml:space="preserve">todos </w:t>
      </w:r>
      <w:r w:rsidR="00443B62" w:rsidRPr="00142BC9">
        <w:rPr>
          <w:rFonts w:ascii="Times New Roman" w:hAnsi="Times New Roman" w:cs="Times New Roman"/>
        </w:rPr>
        <w:t xml:space="preserve">los ítems del cuestionario </w:t>
      </w:r>
      <w:r w:rsidR="008073C2">
        <w:rPr>
          <w:rFonts w:ascii="Times New Roman" w:hAnsi="Times New Roman" w:cs="Times New Roman"/>
        </w:rPr>
        <w:t xml:space="preserve">original </w:t>
      </w:r>
      <w:r w:rsidR="00443B62" w:rsidRPr="00142BC9">
        <w:rPr>
          <w:rFonts w:ascii="Times New Roman" w:hAnsi="Times New Roman" w:cs="Times New Roman"/>
        </w:rPr>
        <w:t xml:space="preserve">antes de realizar la intervención educativa. </w:t>
      </w:r>
      <w:r w:rsidR="007C3768">
        <w:rPr>
          <w:rFonts w:ascii="Times New Roman" w:hAnsi="Times New Roman" w:cs="Times New Roman"/>
        </w:rPr>
        <w:br w:type="page"/>
      </w:r>
    </w:p>
    <w:p w14:paraId="4B9858C7" w14:textId="77777777" w:rsidR="007C3768" w:rsidRPr="005C5B5F" w:rsidRDefault="007C3768" w:rsidP="007C3768">
      <w:pPr>
        <w:widowControl w:val="0"/>
        <w:autoSpaceDE w:val="0"/>
        <w:autoSpaceDN w:val="0"/>
        <w:adjustRightInd w:val="0"/>
        <w:spacing w:line="360" w:lineRule="auto"/>
        <w:jc w:val="both"/>
        <w:rPr>
          <w:rFonts w:ascii="Times New Roman" w:hAnsi="Times New Roman" w:cs="Times New Roman"/>
          <w:b/>
        </w:rPr>
      </w:pPr>
      <w:r w:rsidRPr="005C5B5F">
        <w:rPr>
          <w:rFonts w:ascii="Times New Roman" w:hAnsi="Times New Roman" w:cs="Times New Roman"/>
          <w:b/>
        </w:rPr>
        <w:lastRenderedPageBreak/>
        <w:t xml:space="preserve">Figura 2. </w:t>
      </w:r>
      <w:r w:rsidRPr="005C5B5F">
        <w:rPr>
          <w:rFonts w:ascii="Times New Roman" w:hAnsi="Times New Roman" w:cs="Times New Roman"/>
        </w:rPr>
        <w:t>Distribución de los porcentajes de respuestas acertadas a los ítems del cuestionario antes de la intervención educativa.</w:t>
      </w:r>
    </w:p>
    <w:p w14:paraId="0EF44218" w14:textId="77777777" w:rsidR="007C3768" w:rsidRDefault="007C3768" w:rsidP="00CE0BC3">
      <w:pPr>
        <w:spacing w:line="360" w:lineRule="auto"/>
        <w:jc w:val="both"/>
        <w:rPr>
          <w:rFonts w:ascii="Times New Roman" w:hAnsi="Times New Roman" w:cs="Times New Roman"/>
        </w:rPr>
      </w:pPr>
    </w:p>
    <w:p w14:paraId="16F45F08" w14:textId="77777777" w:rsidR="007C3768" w:rsidRDefault="007C3768" w:rsidP="00CE0BC3">
      <w:pPr>
        <w:spacing w:line="360" w:lineRule="auto"/>
        <w:jc w:val="both"/>
        <w:rPr>
          <w:rFonts w:ascii="Times New Roman" w:hAnsi="Times New Roman" w:cs="Times New Roman"/>
        </w:rPr>
      </w:pPr>
      <w:r w:rsidRPr="005C5B5F">
        <w:rPr>
          <w:rFonts w:ascii="Times New Roman" w:hAnsi="Times New Roman" w:cs="Times New Roman"/>
          <w:noProof/>
          <w:lang w:val="es-ES"/>
        </w:rPr>
        <w:drawing>
          <wp:inline distT="0" distB="0" distL="0" distR="0" wp14:anchorId="54B78146" wp14:editId="1EE73C5D">
            <wp:extent cx="4798994" cy="2596366"/>
            <wp:effectExtent l="0" t="0" r="27305" b="2032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2CEA96F" w14:textId="77777777" w:rsidR="007C3768" w:rsidRDefault="007C3768" w:rsidP="00CE0BC3">
      <w:pPr>
        <w:spacing w:line="360" w:lineRule="auto"/>
        <w:jc w:val="both"/>
        <w:rPr>
          <w:rFonts w:ascii="Times New Roman" w:hAnsi="Times New Roman" w:cs="Times New Roman"/>
        </w:rPr>
      </w:pPr>
    </w:p>
    <w:p w14:paraId="0AB3210A" w14:textId="37EE7A18" w:rsidR="00CE0BC3" w:rsidRDefault="00CE0BC3" w:rsidP="00CE0BC3">
      <w:pPr>
        <w:spacing w:line="360" w:lineRule="auto"/>
        <w:jc w:val="both"/>
        <w:rPr>
          <w:rFonts w:ascii="Times New Roman" w:hAnsi="Times New Roman" w:cs="Times New Roman"/>
        </w:rPr>
      </w:pPr>
      <w:r w:rsidRPr="009E49EE">
        <w:rPr>
          <w:rFonts w:ascii="Times New Roman" w:hAnsi="Times New Roman" w:cs="Times New Roman"/>
        </w:rPr>
        <w:t>La puntuación media del cuestionario</w:t>
      </w:r>
      <w:r w:rsidR="008073C2">
        <w:rPr>
          <w:rFonts w:ascii="Times New Roman" w:hAnsi="Times New Roman" w:cs="Times New Roman"/>
        </w:rPr>
        <w:t xml:space="preserve"> depurado</w:t>
      </w:r>
      <w:r w:rsidRPr="009E49EE">
        <w:rPr>
          <w:rFonts w:ascii="Times New Roman" w:hAnsi="Times New Roman" w:cs="Times New Roman"/>
        </w:rPr>
        <w:t>, una vez eliminados los 6 ítems antes comentados, fue de 9,3±3,</w:t>
      </w:r>
      <w:r w:rsidR="008073C2" w:rsidRPr="00587878">
        <w:rPr>
          <w:rFonts w:ascii="Times New Roman" w:hAnsi="Times New Roman" w:cs="Times New Roman"/>
        </w:rPr>
        <w:t xml:space="preserve">14 </w:t>
      </w:r>
      <w:r w:rsidR="008073C2" w:rsidRPr="003D0C5E">
        <w:rPr>
          <w:rFonts w:ascii="Times New Roman" w:hAnsi="Times New Roman" w:cs="Times New Roman"/>
        </w:rPr>
        <w:t>(</w:t>
      </w:r>
      <w:r w:rsidR="005B0146" w:rsidRPr="003D0C5E">
        <w:rPr>
          <w:rFonts w:ascii="Times New Roman" w:hAnsi="Times New Roman" w:cs="Times New Roman"/>
        </w:rPr>
        <w:t>±D</w:t>
      </w:r>
      <w:r w:rsidR="003D0C5E" w:rsidRPr="003D0C5E">
        <w:rPr>
          <w:rFonts w:ascii="Times New Roman" w:hAnsi="Times New Roman" w:cs="Times New Roman"/>
        </w:rPr>
        <w:t>E</w:t>
      </w:r>
      <w:r w:rsidR="005B0146" w:rsidRPr="003D0C5E">
        <w:rPr>
          <w:rFonts w:ascii="Times New Roman" w:hAnsi="Times New Roman" w:cs="Times New Roman"/>
        </w:rPr>
        <w:t>)</w:t>
      </w:r>
      <w:r w:rsidRPr="003D0C5E">
        <w:rPr>
          <w:rFonts w:ascii="Times New Roman" w:hAnsi="Times New Roman" w:cs="Times New Roman"/>
        </w:rPr>
        <w:t>.</w:t>
      </w:r>
      <w:r w:rsidRPr="00587878">
        <w:rPr>
          <w:rFonts w:ascii="Times New Roman" w:hAnsi="Times New Roman" w:cs="Times New Roman"/>
        </w:rPr>
        <w:t xml:space="preserve"> </w:t>
      </w:r>
      <w:r w:rsidR="008073C2" w:rsidRPr="00587878">
        <w:rPr>
          <w:rFonts w:ascii="Times New Roman" w:hAnsi="Times New Roman" w:cs="Times New Roman"/>
        </w:rPr>
        <w:t>La distribución</w:t>
      </w:r>
      <w:r w:rsidR="008073C2">
        <w:rPr>
          <w:rFonts w:ascii="Times New Roman" w:hAnsi="Times New Roman" w:cs="Times New Roman"/>
        </w:rPr>
        <w:t xml:space="preserve"> de puntuaciones totales obtenidas antes y después de haber recibido la información educativa</w:t>
      </w:r>
      <w:r w:rsidR="005B0146">
        <w:rPr>
          <w:rFonts w:ascii="Times New Roman" w:hAnsi="Times New Roman" w:cs="Times New Roman"/>
        </w:rPr>
        <w:t xml:space="preserve"> se muestran en la</w:t>
      </w:r>
      <w:r w:rsidR="008073C2">
        <w:rPr>
          <w:rFonts w:ascii="Times New Roman" w:hAnsi="Times New Roman" w:cs="Times New Roman"/>
        </w:rPr>
        <w:t xml:space="preserve"> figura 3. </w:t>
      </w:r>
    </w:p>
    <w:p w14:paraId="417FC1CF" w14:textId="77777777" w:rsidR="002433ED" w:rsidRDefault="002433ED" w:rsidP="00CD19E8">
      <w:pPr>
        <w:spacing w:line="360" w:lineRule="auto"/>
        <w:jc w:val="both"/>
        <w:rPr>
          <w:rFonts w:ascii="Times New Roman" w:hAnsi="Times New Roman" w:cs="Times New Roman"/>
        </w:rPr>
      </w:pPr>
    </w:p>
    <w:p w14:paraId="2348D817" w14:textId="5E088B8D" w:rsidR="007C3768" w:rsidRPr="007C3768" w:rsidRDefault="007C3768" w:rsidP="007C3768">
      <w:pPr>
        <w:widowControl w:val="0"/>
        <w:autoSpaceDE w:val="0"/>
        <w:autoSpaceDN w:val="0"/>
        <w:adjustRightInd w:val="0"/>
        <w:spacing w:line="360" w:lineRule="auto"/>
        <w:jc w:val="both"/>
        <w:rPr>
          <w:rFonts w:ascii="Times New Roman" w:hAnsi="Times New Roman" w:cs="Times New Roman"/>
          <w:b/>
        </w:rPr>
      </w:pPr>
      <w:r w:rsidRPr="005C5B5F">
        <w:rPr>
          <w:rFonts w:ascii="Times New Roman" w:hAnsi="Times New Roman" w:cs="Times New Roman"/>
          <w:b/>
        </w:rPr>
        <w:t xml:space="preserve">Figura 3. </w:t>
      </w:r>
      <w:r w:rsidRPr="005C5B5F">
        <w:rPr>
          <w:rFonts w:ascii="Times New Roman" w:hAnsi="Times New Roman" w:cs="Times New Roman"/>
        </w:rPr>
        <w:t>Distribución de los porcentajes de puntuación total del cuestionario depurado antes y después de la intervención educativa</w:t>
      </w:r>
      <w:r>
        <w:rPr>
          <w:rFonts w:ascii="Times New Roman" w:hAnsi="Times New Roman" w:cs="Times New Roman"/>
          <w:b/>
        </w:rPr>
        <w:t>.</w:t>
      </w:r>
    </w:p>
    <w:p w14:paraId="615F127A" w14:textId="1754AA24" w:rsidR="007C3768" w:rsidRPr="009E49EE" w:rsidRDefault="007C3768" w:rsidP="00CD19E8">
      <w:pPr>
        <w:spacing w:line="360" w:lineRule="auto"/>
        <w:jc w:val="both"/>
        <w:rPr>
          <w:rFonts w:ascii="Times New Roman" w:hAnsi="Times New Roman" w:cs="Times New Roman"/>
        </w:rPr>
      </w:pPr>
      <w:r w:rsidRPr="005C5B5F">
        <w:rPr>
          <w:rFonts w:ascii="Times New Roman" w:hAnsi="Times New Roman" w:cs="Times New Roman"/>
          <w:b/>
          <w:noProof/>
          <w:lang w:val="es-ES"/>
        </w:rPr>
        <w:drawing>
          <wp:inline distT="0" distB="0" distL="0" distR="0" wp14:anchorId="260FD60F" wp14:editId="6F42647C">
            <wp:extent cx="5396230" cy="3147695"/>
            <wp:effectExtent l="0" t="0" r="13970" b="27305"/>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8125DC4" w14:textId="2108F5CF" w:rsidR="002433ED" w:rsidRDefault="00416007" w:rsidP="00CD19E8">
      <w:pPr>
        <w:spacing w:line="360" w:lineRule="auto"/>
        <w:jc w:val="both"/>
        <w:rPr>
          <w:rFonts w:ascii="Times New Roman" w:hAnsi="Times New Roman" w:cs="Times New Roman"/>
        </w:rPr>
      </w:pPr>
      <w:r>
        <w:rPr>
          <w:rFonts w:ascii="Times New Roman" w:hAnsi="Times New Roman" w:cs="Times New Roman"/>
        </w:rPr>
        <w:lastRenderedPageBreak/>
        <w:t>El resultado de</w:t>
      </w:r>
      <w:r w:rsidR="00905812">
        <w:rPr>
          <w:rFonts w:ascii="Times New Roman" w:hAnsi="Times New Roman" w:cs="Times New Roman"/>
        </w:rPr>
        <w:t>l</w:t>
      </w:r>
      <w:r w:rsidR="00712990" w:rsidRPr="00E53A59">
        <w:rPr>
          <w:rFonts w:ascii="Times New Roman" w:hAnsi="Times New Roman" w:cs="Times New Roman"/>
        </w:rPr>
        <w:t xml:space="preserve"> </w:t>
      </w:r>
      <w:r w:rsidR="002923B0" w:rsidRPr="00E53A59">
        <w:rPr>
          <w:rFonts w:ascii="Times New Roman" w:hAnsi="Times New Roman"/>
        </w:rPr>
        <w:t xml:space="preserve">Test de </w:t>
      </w:r>
      <w:proofErr w:type="spellStart"/>
      <w:r w:rsidR="002923B0" w:rsidRPr="00E53A59">
        <w:rPr>
          <w:rFonts w:ascii="Times New Roman" w:hAnsi="Times New Roman"/>
        </w:rPr>
        <w:t>Wilcoxon</w:t>
      </w:r>
      <w:proofErr w:type="spellEnd"/>
      <w:r w:rsidR="002923B0" w:rsidRPr="00E53A59">
        <w:rPr>
          <w:rFonts w:ascii="Times New Roman" w:hAnsi="Times New Roman"/>
        </w:rPr>
        <w:t xml:space="preserve"> </w:t>
      </w:r>
      <w:r w:rsidR="00905812">
        <w:rPr>
          <w:rFonts w:ascii="Times New Roman" w:hAnsi="Times New Roman" w:cs="Times New Roman"/>
        </w:rPr>
        <w:t xml:space="preserve">confirma la existencia de diferencias entre las puntuaciones medias </w:t>
      </w:r>
      <w:r w:rsidR="001A2DCB" w:rsidRPr="00416007">
        <w:rPr>
          <w:rFonts w:ascii="Times New Roman" w:hAnsi="Times New Roman" w:cs="Times New Roman"/>
        </w:rPr>
        <w:t>con el nivel de significancia del 5%</w:t>
      </w:r>
      <w:r w:rsidR="002433ED" w:rsidRPr="00416007">
        <w:rPr>
          <w:rFonts w:ascii="Times New Roman" w:hAnsi="Times New Roman" w:cs="Times New Roman"/>
        </w:rPr>
        <w:t>.</w:t>
      </w:r>
      <w:r w:rsidRPr="00416007">
        <w:rPr>
          <w:rFonts w:ascii="Times New Roman" w:hAnsi="Times New Roman" w:cs="Times New Roman"/>
        </w:rPr>
        <w:t xml:space="preserve"> En el caso de los ítems analizados individualmente a través de</w:t>
      </w:r>
      <w:r w:rsidR="00905812">
        <w:rPr>
          <w:rFonts w:ascii="Times New Roman" w:hAnsi="Times New Roman" w:cs="Times New Roman"/>
        </w:rPr>
        <w:t xml:space="preserve"> la P</w:t>
      </w:r>
      <w:r w:rsidR="001604D0" w:rsidRPr="00416007">
        <w:rPr>
          <w:rFonts w:ascii="Times New Roman" w:hAnsi="Times New Roman" w:cs="Times New Roman"/>
        </w:rPr>
        <w:t xml:space="preserve">rueba de </w:t>
      </w:r>
      <w:proofErr w:type="spellStart"/>
      <w:r w:rsidR="001604D0" w:rsidRPr="00416007">
        <w:rPr>
          <w:rFonts w:ascii="Times New Roman" w:hAnsi="Times New Roman" w:cs="Times New Roman"/>
        </w:rPr>
        <w:t>McNemar</w:t>
      </w:r>
      <w:proofErr w:type="spellEnd"/>
      <w:r w:rsidRPr="00416007">
        <w:rPr>
          <w:rFonts w:ascii="Times New Roman" w:hAnsi="Times New Roman" w:cs="Times New Roman"/>
        </w:rPr>
        <w:t>, se</w:t>
      </w:r>
      <w:r w:rsidR="001604D0" w:rsidRPr="00416007">
        <w:rPr>
          <w:rFonts w:ascii="Times New Roman" w:hAnsi="Times New Roman" w:cs="Times New Roman"/>
        </w:rPr>
        <w:t xml:space="preserve"> ha confirmado la sensibilidad al cambio de las pregunt</w:t>
      </w:r>
      <w:r w:rsidRPr="00416007">
        <w:rPr>
          <w:rFonts w:ascii="Times New Roman" w:hAnsi="Times New Roman" w:cs="Times New Roman"/>
        </w:rPr>
        <w:t>as n.º 3, 4 y 6</w:t>
      </w:r>
      <w:r w:rsidR="00333BEB">
        <w:rPr>
          <w:rFonts w:ascii="Times New Roman" w:hAnsi="Times New Roman" w:cs="Times New Roman"/>
        </w:rPr>
        <w:t>. Por el contrario,</w:t>
      </w:r>
      <w:r w:rsidRPr="00416007">
        <w:rPr>
          <w:rFonts w:ascii="Times New Roman" w:hAnsi="Times New Roman" w:cs="Times New Roman"/>
        </w:rPr>
        <w:t xml:space="preserve"> no hubo evidencias suficientes</w:t>
      </w:r>
      <w:r>
        <w:rPr>
          <w:rFonts w:ascii="Times New Roman" w:hAnsi="Times New Roman" w:cs="Times New Roman"/>
        </w:rPr>
        <w:t xml:space="preserve"> al nivel 0,05</w:t>
      </w:r>
      <w:r w:rsidRPr="00416007">
        <w:rPr>
          <w:rFonts w:ascii="Times New Roman" w:hAnsi="Times New Roman" w:cs="Times New Roman"/>
        </w:rPr>
        <w:t xml:space="preserve"> para poder demostrar la sensibilidad de</w:t>
      </w:r>
      <w:r w:rsidR="001604D0" w:rsidRPr="00416007">
        <w:rPr>
          <w:rFonts w:ascii="Times New Roman" w:hAnsi="Times New Roman" w:cs="Times New Roman"/>
        </w:rPr>
        <w:t xml:space="preserve"> las preguntas n.º 10, 13 y 14. </w:t>
      </w:r>
    </w:p>
    <w:p w14:paraId="14C3DA32" w14:textId="77777777" w:rsidR="00905812" w:rsidRPr="00416007" w:rsidRDefault="00905812" w:rsidP="00CD19E8">
      <w:pPr>
        <w:spacing w:line="360" w:lineRule="auto"/>
        <w:jc w:val="both"/>
        <w:rPr>
          <w:rFonts w:ascii="Times New Roman" w:hAnsi="Times New Roman" w:cs="Times New Roman"/>
        </w:rPr>
      </w:pPr>
    </w:p>
    <w:p w14:paraId="63ACE7EB" w14:textId="5A6BE457" w:rsidR="006A34F8" w:rsidRPr="009D4F9D" w:rsidRDefault="00416007" w:rsidP="00CD19E8">
      <w:pPr>
        <w:spacing w:line="360" w:lineRule="auto"/>
        <w:jc w:val="both"/>
        <w:rPr>
          <w:rFonts w:ascii="Times New Roman" w:hAnsi="Times New Roman" w:cs="Times New Roman"/>
        </w:rPr>
      </w:pPr>
      <w:r>
        <w:rPr>
          <w:rFonts w:ascii="Times New Roman" w:hAnsi="Times New Roman" w:cs="Times New Roman"/>
        </w:rPr>
        <w:t>Se encontró una asociación</w:t>
      </w:r>
      <w:r w:rsidR="002433ED" w:rsidRPr="009D4F9D">
        <w:rPr>
          <w:rFonts w:ascii="Times New Roman" w:hAnsi="Times New Roman" w:cs="Times New Roman"/>
        </w:rPr>
        <w:t xml:space="preserve"> significativa </w:t>
      </w:r>
      <w:r w:rsidR="0070544A" w:rsidRPr="009D4F9D">
        <w:rPr>
          <w:rFonts w:ascii="Times New Roman" w:hAnsi="Times New Roman" w:cs="Times New Roman"/>
        </w:rPr>
        <w:t xml:space="preserve">en el nivel 0,01 </w:t>
      </w:r>
      <w:r w:rsidR="009D4F9D">
        <w:rPr>
          <w:rFonts w:ascii="Times New Roman" w:hAnsi="Times New Roman" w:cs="Times New Roman"/>
        </w:rPr>
        <w:t>entre el grado</w:t>
      </w:r>
      <w:r w:rsidR="006A34F8" w:rsidRPr="009D4F9D">
        <w:rPr>
          <w:rFonts w:ascii="Times New Roman" w:hAnsi="Times New Roman" w:cs="Times New Roman"/>
        </w:rPr>
        <w:t xml:space="preserve"> de estudios de los pacientes </w:t>
      </w:r>
      <w:r w:rsidR="002433ED" w:rsidRPr="009D4F9D">
        <w:rPr>
          <w:rFonts w:ascii="Times New Roman" w:hAnsi="Times New Roman" w:cs="Times New Roman"/>
        </w:rPr>
        <w:t xml:space="preserve">y la puntuación total obtenida </w:t>
      </w:r>
      <w:r w:rsidR="004A2252" w:rsidRPr="009D4F9D">
        <w:rPr>
          <w:rFonts w:ascii="Times New Roman" w:hAnsi="Times New Roman" w:cs="Times New Roman"/>
        </w:rPr>
        <w:t>en el</w:t>
      </w:r>
      <w:r w:rsidR="002433ED" w:rsidRPr="009D4F9D">
        <w:rPr>
          <w:rFonts w:ascii="Times New Roman" w:hAnsi="Times New Roman" w:cs="Times New Roman"/>
        </w:rPr>
        <w:t xml:space="preserve"> cuestionario</w:t>
      </w:r>
      <w:r w:rsidR="0070544A" w:rsidRPr="009D4F9D">
        <w:rPr>
          <w:rFonts w:ascii="Times New Roman" w:hAnsi="Times New Roman" w:cs="Times New Roman"/>
        </w:rPr>
        <w:t xml:space="preserve"> y, entre la </w:t>
      </w:r>
      <w:r w:rsidR="0070544A" w:rsidRPr="008F40E2">
        <w:rPr>
          <w:rFonts w:ascii="Times New Roman" w:hAnsi="Times New Roman" w:cs="Times New Roman"/>
        </w:rPr>
        <w:t xml:space="preserve">edad </w:t>
      </w:r>
      <w:r w:rsidR="009D4F9D">
        <w:rPr>
          <w:rFonts w:ascii="Times New Roman" w:hAnsi="Times New Roman" w:cs="Times New Roman"/>
        </w:rPr>
        <w:t xml:space="preserve">y el número de episodios de </w:t>
      </w:r>
      <w:r w:rsidR="0070544A" w:rsidRPr="009D4F9D">
        <w:rPr>
          <w:rFonts w:ascii="Times New Roman" w:hAnsi="Times New Roman" w:cs="Times New Roman"/>
        </w:rPr>
        <w:t>la infección vaginal en los últimos 12 meses</w:t>
      </w:r>
      <w:r w:rsidR="002433ED" w:rsidRPr="009D4F9D">
        <w:rPr>
          <w:rFonts w:ascii="Times New Roman" w:hAnsi="Times New Roman" w:cs="Times New Roman"/>
        </w:rPr>
        <w:t xml:space="preserve">, con un coeficiente de correlación de </w:t>
      </w:r>
      <w:proofErr w:type="spellStart"/>
      <w:r w:rsidR="002433ED" w:rsidRPr="009D4F9D">
        <w:rPr>
          <w:rFonts w:ascii="Times New Roman" w:hAnsi="Times New Roman" w:cs="Times New Roman"/>
        </w:rPr>
        <w:t>Spearman</w:t>
      </w:r>
      <w:proofErr w:type="spellEnd"/>
      <w:r w:rsidR="002433ED" w:rsidRPr="009D4F9D">
        <w:rPr>
          <w:rFonts w:ascii="Times New Roman" w:hAnsi="Times New Roman" w:cs="Times New Roman"/>
        </w:rPr>
        <w:t xml:space="preserve"> d</w:t>
      </w:r>
      <w:r w:rsidR="00AB1C59">
        <w:rPr>
          <w:rFonts w:ascii="Times New Roman" w:hAnsi="Times New Roman" w:cs="Times New Roman"/>
        </w:rPr>
        <w:t>e 0,321 y - 0,305</w:t>
      </w:r>
      <w:r w:rsidR="009D4F9D" w:rsidRPr="009D4F9D">
        <w:rPr>
          <w:rFonts w:ascii="Times New Roman" w:hAnsi="Times New Roman" w:cs="Times New Roman"/>
        </w:rPr>
        <w:t xml:space="preserve"> respectivamente.</w:t>
      </w:r>
    </w:p>
    <w:p w14:paraId="58DED4EE" w14:textId="77777777" w:rsidR="006C7914" w:rsidRDefault="006C7914" w:rsidP="00CD19E8">
      <w:pPr>
        <w:spacing w:line="360" w:lineRule="auto"/>
        <w:jc w:val="both"/>
        <w:rPr>
          <w:rFonts w:ascii="Times New Roman" w:hAnsi="Times New Roman" w:cs="Times New Roman"/>
        </w:rPr>
      </w:pPr>
    </w:p>
    <w:p w14:paraId="7F143E3E" w14:textId="44319EAA" w:rsidR="00905812" w:rsidRDefault="006C7914" w:rsidP="00CD19E8">
      <w:pPr>
        <w:spacing w:line="360" w:lineRule="auto"/>
        <w:jc w:val="both"/>
        <w:rPr>
          <w:rFonts w:ascii="Times New Roman" w:hAnsi="Times New Roman" w:cs="Times New Roman"/>
        </w:rPr>
      </w:pPr>
      <w:r w:rsidRPr="00221120">
        <w:rPr>
          <w:rFonts w:ascii="Times New Roman" w:hAnsi="Times New Roman" w:cs="Times New Roman"/>
        </w:rPr>
        <w:t>El</w:t>
      </w:r>
      <w:r w:rsidR="003D064E" w:rsidRPr="00221120">
        <w:rPr>
          <w:rFonts w:ascii="Times New Roman" w:hAnsi="Times New Roman" w:cs="Times New Roman"/>
        </w:rPr>
        <w:t xml:space="preserve"> Test de </w:t>
      </w:r>
      <w:proofErr w:type="spellStart"/>
      <w:r w:rsidR="003D064E" w:rsidRPr="00221120">
        <w:rPr>
          <w:rFonts w:ascii="Times New Roman" w:hAnsi="Times New Roman" w:cs="Times New Roman"/>
        </w:rPr>
        <w:t>Kruska</w:t>
      </w:r>
      <w:r w:rsidR="009C6BD2" w:rsidRPr="00221120">
        <w:rPr>
          <w:rFonts w:ascii="Times New Roman" w:hAnsi="Times New Roman" w:cs="Times New Roman"/>
        </w:rPr>
        <w:t>l</w:t>
      </w:r>
      <w:proofErr w:type="spellEnd"/>
      <w:r w:rsidR="009C6BD2" w:rsidRPr="00221120">
        <w:rPr>
          <w:rFonts w:ascii="Times New Roman" w:hAnsi="Times New Roman" w:cs="Times New Roman"/>
        </w:rPr>
        <w:t xml:space="preserve">-Wallis </w:t>
      </w:r>
      <w:r w:rsidR="001D458B">
        <w:rPr>
          <w:rFonts w:ascii="Times New Roman" w:hAnsi="Times New Roman" w:cs="Times New Roman"/>
        </w:rPr>
        <w:t xml:space="preserve">indicó </w:t>
      </w:r>
      <w:r w:rsidR="00170680">
        <w:rPr>
          <w:rFonts w:ascii="Times New Roman" w:hAnsi="Times New Roman" w:cs="Times New Roman"/>
        </w:rPr>
        <w:t xml:space="preserve">que </w:t>
      </w:r>
      <w:r w:rsidR="001D458B">
        <w:rPr>
          <w:rFonts w:ascii="Times New Roman" w:hAnsi="Times New Roman" w:cs="Times New Roman"/>
        </w:rPr>
        <w:t xml:space="preserve">las pacientes más jóvenes </w:t>
      </w:r>
      <w:r w:rsidR="00170680">
        <w:rPr>
          <w:rFonts w:ascii="Times New Roman" w:hAnsi="Times New Roman" w:cs="Times New Roman"/>
        </w:rPr>
        <w:t xml:space="preserve">(del primer cuartil) </w:t>
      </w:r>
      <w:r w:rsidR="001D458B">
        <w:rPr>
          <w:rFonts w:ascii="Times New Roman" w:hAnsi="Times New Roman" w:cs="Times New Roman"/>
        </w:rPr>
        <w:t>tienen grados de recurrencia</w:t>
      </w:r>
      <w:r w:rsidR="00170680">
        <w:rPr>
          <w:rFonts w:ascii="Times New Roman" w:hAnsi="Times New Roman" w:cs="Times New Roman"/>
        </w:rPr>
        <w:t xml:space="preserve"> de</w:t>
      </w:r>
      <w:r w:rsidR="001D458B">
        <w:rPr>
          <w:rFonts w:ascii="Times New Roman" w:hAnsi="Times New Roman" w:cs="Times New Roman"/>
        </w:rPr>
        <w:t xml:space="preserve"> infecciones vaginales diferente a las </w:t>
      </w:r>
      <w:r w:rsidR="00170680">
        <w:rPr>
          <w:rFonts w:ascii="Times New Roman" w:hAnsi="Times New Roman" w:cs="Times New Roman"/>
        </w:rPr>
        <w:t>mujeres mayores (del cuarto cuartil).</w:t>
      </w:r>
    </w:p>
    <w:p w14:paraId="49B7E3E0" w14:textId="46A4D346" w:rsidR="009C6BD2" w:rsidRDefault="009C6BD2" w:rsidP="00CD19E8">
      <w:pPr>
        <w:spacing w:line="360" w:lineRule="auto"/>
        <w:jc w:val="both"/>
        <w:rPr>
          <w:rFonts w:ascii="Times New Roman" w:hAnsi="Times New Roman" w:cs="Times New Roman"/>
        </w:rPr>
      </w:pPr>
      <w:r w:rsidRPr="00A46091">
        <w:rPr>
          <w:rFonts w:ascii="Times New Roman" w:hAnsi="Times New Roman" w:cs="Times New Roman"/>
          <w:color w:val="FF6600"/>
        </w:rPr>
        <w:t xml:space="preserve"> </w:t>
      </w:r>
    </w:p>
    <w:p w14:paraId="7E18F642" w14:textId="74B5B26D" w:rsidR="00C01099" w:rsidRPr="001D458B" w:rsidRDefault="00C01099" w:rsidP="00CD19E8">
      <w:pPr>
        <w:spacing w:line="360" w:lineRule="auto"/>
        <w:jc w:val="both"/>
        <w:rPr>
          <w:rFonts w:ascii="Times New Roman" w:hAnsi="Times New Roman" w:cs="Times New Roman"/>
        </w:rPr>
      </w:pPr>
      <w:r w:rsidRPr="001D458B">
        <w:rPr>
          <w:rFonts w:ascii="Times New Roman" w:hAnsi="Times New Roman" w:cs="Times New Roman"/>
        </w:rPr>
        <w:t>El</w:t>
      </w:r>
      <w:r w:rsidR="00516A10" w:rsidRPr="001D458B">
        <w:rPr>
          <w:rFonts w:ascii="Times New Roman" w:hAnsi="Times New Roman" w:cs="Times New Roman"/>
        </w:rPr>
        <w:t xml:space="preserve"> Test de la U de Mann-</w:t>
      </w:r>
      <w:proofErr w:type="spellStart"/>
      <w:r w:rsidR="00516A10" w:rsidRPr="001D458B">
        <w:rPr>
          <w:rFonts w:ascii="Times New Roman" w:hAnsi="Times New Roman" w:cs="Times New Roman"/>
        </w:rPr>
        <w:t>Whitney</w:t>
      </w:r>
      <w:proofErr w:type="spellEnd"/>
      <w:r w:rsidR="00516A10" w:rsidRPr="001D458B">
        <w:rPr>
          <w:rFonts w:ascii="Times New Roman" w:hAnsi="Times New Roman" w:cs="Times New Roman"/>
        </w:rPr>
        <w:t xml:space="preserve"> señaló la diferencia s</w:t>
      </w:r>
      <w:r w:rsidR="00A2069A" w:rsidRPr="001D458B">
        <w:rPr>
          <w:rFonts w:ascii="Times New Roman" w:hAnsi="Times New Roman" w:cs="Times New Roman"/>
        </w:rPr>
        <w:t xml:space="preserve">ignificativa de puntuaciones </w:t>
      </w:r>
      <w:r w:rsidR="00380B12" w:rsidRPr="001D458B">
        <w:rPr>
          <w:rFonts w:ascii="Times New Roman" w:hAnsi="Times New Roman" w:cs="Times New Roman"/>
        </w:rPr>
        <w:t>total</w:t>
      </w:r>
      <w:r w:rsidR="00A2069A" w:rsidRPr="001D458B">
        <w:rPr>
          <w:rFonts w:ascii="Times New Roman" w:hAnsi="Times New Roman" w:cs="Times New Roman"/>
        </w:rPr>
        <w:t>es</w:t>
      </w:r>
      <w:r w:rsidR="00516A10" w:rsidRPr="001D458B">
        <w:rPr>
          <w:rFonts w:ascii="Times New Roman" w:hAnsi="Times New Roman" w:cs="Times New Roman"/>
        </w:rPr>
        <w:t xml:space="preserve"> entre las mujeres que nacieron en España y las que nacieron en países sudamericanos de habl</w:t>
      </w:r>
      <w:r w:rsidR="00A2069A" w:rsidRPr="001D458B">
        <w:rPr>
          <w:rFonts w:ascii="Times New Roman" w:hAnsi="Times New Roman" w:cs="Times New Roman"/>
        </w:rPr>
        <w:t>a castellana. No</w:t>
      </w:r>
      <w:r w:rsidR="00516A10" w:rsidRPr="001D458B">
        <w:rPr>
          <w:rFonts w:ascii="Times New Roman" w:hAnsi="Times New Roman" w:cs="Times New Roman"/>
        </w:rPr>
        <w:t xml:space="preserve"> </w:t>
      </w:r>
      <w:r w:rsidR="00077949" w:rsidRPr="001D458B">
        <w:rPr>
          <w:rFonts w:ascii="Times New Roman" w:hAnsi="Times New Roman" w:cs="Times New Roman"/>
        </w:rPr>
        <w:t>se encontraron evidencias suficientes que demostrasen que</w:t>
      </w:r>
      <w:r w:rsidR="00516A10" w:rsidRPr="001D458B">
        <w:rPr>
          <w:rFonts w:ascii="Times New Roman" w:hAnsi="Times New Roman" w:cs="Times New Roman"/>
        </w:rPr>
        <w:t xml:space="preserve"> la información</w:t>
      </w:r>
      <w:r w:rsidR="00077949" w:rsidRPr="001D458B">
        <w:rPr>
          <w:rFonts w:ascii="Times New Roman" w:hAnsi="Times New Roman" w:cs="Times New Roman"/>
        </w:rPr>
        <w:t xml:space="preserve"> educativa previa</w:t>
      </w:r>
      <w:r w:rsidR="00333BEB">
        <w:rPr>
          <w:rFonts w:ascii="Times New Roman" w:hAnsi="Times New Roman" w:cs="Times New Roman"/>
        </w:rPr>
        <w:t>,</w:t>
      </w:r>
      <w:r w:rsidR="00077949" w:rsidRPr="001D458B">
        <w:rPr>
          <w:rFonts w:ascii="Times New Roman" w:hAnsi="Times New Roman" w:cs="Times New Roman"/>
        </w:rPr>
        <w:t xml:space="preserve"> </w:t>
      </w:r>
      <w:r w:rsidR="00333BEB">
        <w:rPr>
          <w:rFonts w:ascii="Times New Roman" w:hAnsi="Times New Roman" w:cs="Times New Roman"/>
        </w:rPr>
        <w:t>y</w:t>
      </w:r>
      <w:r w:rsidR="00333BEB" w:rsidRPr="001D458B">
        <w:rPr>
          <w:rFonts w:ascii="Times New Roman" w:hAnsi="Times New Roman" w:cs="Times New Roman"/>
        </w:rPr>
        <w:t xml:space="preserve"> </w:t>
      </w:r>
      <w:r w:rsidR="00333BEB">
        <w:rPr>
          <w:rFonts w:ascii="Times New Roman" w:hAnsi="Times New Roman" w:cs="Times New Roman"/>
        </w:rPr>
        <w:t xml:space="preserve">la </w:t>
      </w:r>
      <w:r w:rsidR="00A2069A" w:rsidRPr="001D458B">
        <w:rPr>
          <w:rFonts w:ascii="Times New Roman" w:hAnsi="Times New Roman" w:cs="Times New Roman"/>
        </w:rPr>
        <w:t xml:space="preserve">consulta con el ginecólogo </w:t>
      </w:r>
      <w:r w:rsidR="00333BEB" w:rsidRPr="001D458B">
        <w:rPr>
          <w:rFonts w:ascii="Times New Roman" w:hAnsi="Times New Roman" w:cs="Times New Roman"/>
        </w:rPr>
        <w:t>influy</w:t>
      </w:r>
      <w:r w:rsidR="00333BEB">
        <w:rPr>
          <w:rFonts w:ascii="Times New Roman" w:hAnsi="Times New Roman" w:cs="Times New Roman"/>
        </w:rPr>
        <w:t>a</w:t>
      </w:r>
      <w:r w:rsidR="00333BEB" w:rsidRPr="001D458B">
        <w:rPr>
          <w:rFonts w:ascii="Times New Roman" w:hAnsi="Times New Roman" w:cs="Times New Roman"/>
        </w:rPr>
        <w:t xml:space="preserve">n </w:t>
      </w:r>
      <w:r w:rsidR="00077949" w:rsidRPr="001D458B">
        <w:rPr>
          <w:rFonts w:ascii="Times New Roman" w:hAnsi="Times New Roman" w:cs="Times New Roman"/>
        </w:rPr>
        <w:t>sobre el nivel de</w:t>
      </w:r>
      <w:r w:rsidR="00516A10" w:rsidRPr="001D458B">
        <w:rPr>
          <w:rFonts w:ascii="Times New Roman" w:hAnsi="Times New Roman" w:cs="Times New Roman"/>
        </w:rPr>
        <w:t xml:space="preserve"> conoc</w:t>
      </w:r>
      <w:r w:rsidR="00077949" w:rsidRPr="001D458B">
        <w:rPr>
          <w:rFonts w:ascii="Times New Roman" w:hAnsi="Times New Roman" w:cs="Times New Roman"/>
        </w:rPr>
        <w:t>imientos.</w:t>
      </w:r>
    </w:p>
    <w:p w14:paraId="35A754E7" w14:textId="77777777" w:rsidR="002433ED" w:rsidRPr="009E49EE" w:rsidRDefault="002433ED" w:rsidP="00CD19E8">
      <w:pPr>
        <w:spacing w:line="360" w:lineRule="auto"/>
        <w:jc w:val="both"/>
        <w:rPr>
          <w:rFonts w:ascii="Times New Roman" w:hAnsi="Times New Roman" w:cs="Times New Roman"/>
          <w:b/>
        </w:rPr>
      </w:pPr>
    </w:p>
    <w:p w14:paraId="15AA30B8" w14:textId="6FFEA0DC" w:rsidR="008073C2" w:rsidRPr="009E49EE" w:rsidRDefault="002433ED" w:rsidP="00CD19E8">
      <w:pPr>
        <w:spacing w:line="360" w:lineRule="auto"/>
        <w:jc w:val="both"/>
        <w:rPr>
          <w:rFonts w:ascii="Times New Roman" w:hAnsi="Times New Roman" w:cs="Times New Roman"/>
          <w:b/>
        </w:rPr>
      </w:pPr>
      <w:r w:rsidRPr="009E49EE">
        <w:rPr>
          <w:rFonts w:ascii="Times New Roman" w:hAnsi="Times New Roman" w:cs="Times New Roman"/>
          <w:b/>
        </w:rPr>
        <w:t>DISCUSIÓN</w:t>
      </w:r>
    </w:p>
    <w:p w14:paraId="6F375E87" w14:textId="798B063E" w:rsidR="002433ED" w:rsidRPr="009E49EE" w:rsidRDefault="002433ED" w:rsidP="00CD19E8">
      <w:pPr>
        <w:spacing w:line="360" w:lineRule="auto"/>
        <w:jc w:val="both"/>
        <w:rPr>
          <w:rFonts w:ascii="Times New Roman" w:hAnsi="Times New Roman" w:cs="Times New Roman"/>
        </w:rPr>
      </w:pPr>
      <w:r w:rsidRPr="009E49EE">
        <w:rPr>
          <w:rFonts w:ascii="Times New Roman" w:hAnsi="Times New Roman" w:cs="Times New Roman"/>
        </w:rPr>
        <w:t>La valoración del cuestionario por parte de los expertos en relación a la relevancia del tema, claridad y comprensibilidad de los ítems, tipo de escala de respuesta</w:t>
      </w:r>
      <w:r w:rsidR="004A2252" w:rsidRPr="009E49EE">
        <w:rPr>
          <w:rFonts w:ascii="Times New Roman" w:hAnsi="Times New Roman" w:cs="Times New Roman"/>
        </w:rPr>
        <w:t xml:space="preserve"> y </w:t>
      </w:r>
      <w:r w:rsidRPr="009E49EE">
        <w:rPr>
          <w:rFonts w:ascii="Times New Roman" w:hAnsi="Times New Roman" w:cs="Times New Roman"/>
        </w:rPr>
        <w:t xml:space="preserve">utilidad del cuestionario en la práctica diaria </w:t>
      </w:r>
      <w:r w:rsidR="004A2252" w:rsidRPr="009E49EE">
        <w:rPr>
          <w:rFonts w:ascii="Times New Roman" w:hAnsi="Times New Roman" w:cs="Times New Roman"/>
        </w:rPr>
        <w:t>fue muy buena, estando la</w:t>
      </w:r>
      <w:r w:rsidRPr="009E49EE">
        <w:rPr>
          <w:rFonts w:ascii="Times New Roman" w:hAnsi="Times New Roman" w:cs="Times New Roman"/>
        </w:rPr>
        <w:t xml:space="preserve"> media por encima de 4 puntos </w:t>
      </w:r>
      <w:r w:rsidR="00475869">
        <w:rPr>
          <w:rFonts w:ascii="Times New Roman" w:hAnsi="Times New Roman" w:cs="Times New Roman"/>
        </w:rPr>
        <w:t xml:space="preserve">sobre 5 </w:t>
      </w:r>
      <w:r w:rsidRPr="009E49EE">
        <w:rPr>
          <w:rFonts w:ascii="Times New Roman" w:hAnsi="Times New Roman" w:cs="Times New Roman"/>
        </w:rPr>
        <w:t xml:space="preserve">de </w:t>
      </w:r>
      <w:r w:rsidR="004A2252" w:rsidRPr="009E49EE">
        <w:rPr>
          <w:rFonts w:ascii="Times New Roman" w:hAnsi="Times New Roman" w:cs="Times New Roman"/>
        </w:rPr>
        <w:t xml:space="preserve">la </w:t>
      </w:r>
      <w:r w:rsidRPr="009E49EE">
        <w:rPr>
          <w:rFonts w:ascii="Times New Roman" w:hAnsi="Times New Roman" w:cs="Times New Roman"/>
        </w:rPr>
        <w:t>escala Likert. El aspecto menos valorado fue el ítem n</w:t>
      </w:r>
      <w:r w:rsidR="006A34F8" w:rsidRPr="009E49EE">
        <w:rPr>
          <w:rFonts w:ascii="Times New Roman" w:hAnsi="Times New Roman" w:cs="Times New Roman"/>
        </w:rPr>
        <w:t>.</w:t>
      </w:r>
      <w:r w:rsidRPr="009E49EE">
        <w:rPr>
          <w:rFonts w:ascii="Times New Roman" w:hAnsi="Times New Roman" w:cs="Times New Roman"/>
        </w:rPr>
        <w:t xml:space="preserve">º 8 sobre la utilidad del cuestionario en el lugar de trabajo del profesional encuestado, que fue justificado por el exceso del trabajo en las consultas y </w:t>
      </w:r>
      <w:r w:rsidR="004A2252" w:rsidRPr="009E49EE">
        <w:rPr>
          <w:rFonts w:ascii="Times New Roman" w:hAnsi="Times New Roman" w:cs="Times New Roman"/>
        </w:rPr>
        <w:t xml:space="preserve">el </w:t>
      </w:r>
      <w:r w:rsidRPr="009E49EE">
        <w:rPr>
          <w:rFonts w:ascii="Times New Roman" w:hAnsi="Times New Roman" w:cs="Times New Roman"/>
        </w:rPr>
        <w:t xml:space="preserve">poco tiempo que </w:t>
      </w:r>
      <w:r w:rsidR="004A2252" w:rsidRPr="009E49EE">
        <w:rPr>
          <w:rFonts w:ascii="Times New Roman" w:hAnsi="Times New Roman" w:cs="Times New Roman"/>
        </w:rPr>
        <w:t>pueden</w:t>
      </w:r>
      <w:r w:rsidRPr="009E49EE">
        <w:rPr>
          <w:rFonts w:ascii="Times New Roman" w:hAnsi="Times New Roman" w:cs="Times New Roman"/>
        </w:rPr>
        <w:t xml:space="preserve"> dedicar los profesionales a la educación de los pacientes.</w:t>
      </w:r>
    </w:p>
    <w:p w14:paraId="3A324466" w14:textId="77777777" w:rsidR="002433ED" w:rsidRPr="009E49EE" w:rsidRDefault="002433ED" w:rsidP="00CD19E8">
      <w:pPr>
        <w:spacing w:line="360" w:lineRule="auto"/>
        <w:jc w:val="both"/>
        <w:rPr>
          <w:rFonts w:ascii="Times New Roman" w:hAnsi="Times New Roman" w:cs="Times New Roman"/>
        </w:rPr>
      </w:pPr>
    </w:p>
    <w:p w14:paraId="3576D15A" w14:textId="75F2F524" w:rsidR="002433ED" w:rsidRPr="009E49EE" w:rsidRDefault="008F7CAD" w:rsidP="00CD19E8">
      <w:pPr>
        <w:spacing w:line="360" w:lineRule="auto"/>
        <w:jc w:val="both"/>
        <w:rPr>
          <w:rFonts w:ascii="Times New Roman" w:hAnsi="Times New Roman" w:cs="Times New Roman"/>
        </w:rPr>
      </w:pPr>
      <w:r>
        <w:rPr>
          <w:rFonts w:ascii="Times New Roman" w:hAnsi="Times New Roman" w:cs="Times New Roman"/>
        </w:rPr>
        <w:t xml:space="preserve">Al superar el valor 0,7 de alfa </w:t>
      </w:r>
      <w:proofErr w:type="spellStart"/>
      <w:r>
        <w:rPr>
          <w:rFonts w:ascii="Times New Roman" w:hAnsi="Times New Roman" w:cs="Times New Roman"/>
        </w:rPr>
        <w:t>Cronbach</w:t>
      </w:r>
      <w:proofErr w:type="spellEnd"/>
      <w:r w:rsidRPr="009E49EE">
        <w:rPr>
          <w:rFonts w:ascii="Times New Roman" w:hAnsi="Times New Roman" w:cs="Times New Roman"/>
        </w:rPr>
        <w:t xml:space="preserve"> </w:t>
      </w:r>
      <w:r>
        <w:rPr>
          <w:rFonts w:ascii="Times New Roman" w:hAnsi="Times New Roman" w:cs="Times New Roman"/>
        </w:rPr>
        <w:t>e</w:t>
      </w:r>
      <w:r w:rsidR="002433ED" w:rsidRPr="009E49EE">
        <w:rPr>
          <w:rFonts w:ascii="Times New Roman" w:hAnsi="Times New Roman" w:cs="Times New Roman"/>
        </w:rPr>
        <w:t>l cuestionario de conocimientos demostró tener una buena consistencia int</w:t>
      </w:r>
      <w:r w:rsidR="00077949">
        <w:rPr>
          <w:rFonts w:ascii="Times New Roman" w:hAnsi="Times New Roman" w:cs="Times New Roman"/>
        </w:rPr>
        <w:t>er</w:t>
      </w:r>
      <w:r>
        <w:rPr>
          <w:rFonts w:ascii="Times New Roman" w:hAnsi="Times New Roman" w:cs="Times New Roman"/>
        </w:rPr>
        <w:t>na tanto antes</w:t>
      </w:r>
      <w:r w:rsidR="00A2069A">
        <w:rPr>
          <w:rFonts w:ascii="Times New Roman" w:hAnsi="Times New Roman" w:cs="Times New Roman"/>
        </w:rPr>
        <w:t xml:space="preserve"> como </w:t>
      </w:r>
      <w:r>
        <w:rPr>
          <w:rFonts w:ascii="Times New Roman" w:hAnsi="Times New Roman" w:cs="Times New Roman"/>
        </w:rPr>
        <w:t>después de la depuración de los ítems</w:t>
      </w:r>
      <w:r w:rsidR="00551F8A" w:rsidRPr="00551F8A">
        <w:rPr>
          <w:rFonts w:ascii="Times New Roman" w:hAnsi="Times New Roman" w:cs="Times New Roman"/>
          <w:vertAlign w:val="superscript"/>
        </w:rPr>
        <w:t>26</w:t>
      </w:r>
      <w:r w:rsidR="000806C6">
        <w:rPr>
          <w:rFonts w:ascii="Times New Roman" w:hAnsi="Times New Roman" w:cs="Times New Roman"/>
        </w:rPr>
        <w:t>.</w:t>
      </w:r>
      <w:r w:rsidR="002433ED" w:rsidRPr="009E49EE">
        <w:rPr>
          <w:rFonts w:ascii="Times New Roman" w:hAnsi="Times New Roman" w:cs="Times New Roman"/>
        </w:rPr>
        <w:t xml:space="preserve"> A</w:t>
      </w:r>
      <w:r>
        <w:rPr>
          <w:rFonts w:ascii="Times New Roman" w:hAnsi="Times New Roman" w:cs="Times New Roman"/>
        </w:rPr>
        <w:t>demás</w:t>
      </w:r>
      <w:r w:rsidR="00333BEB">
        <w:rPr>
          <w:rFonts w:ascii="Times New Roman" w:hAnsi="Times New Roman" w:cs="Times New Roman"/>
        </w:rPr>
        <w:t>,</w:t>
      </w:r>
      <w:r>
        <w:rPr>
          <w:rFonts w:ascii="Times New Roman" w:hAnsi="Times New Roman" w:cs="Times New Roman"/>
        </w:rPr>
        <w:t xml:space="preserve"> a</w:t>
      </w:r>
      <w:r w:rsidR="002433ED" w:rsidRPr="009E49EE">
        <w:rPr>
          <w:rFonts w:ascii="Times New Roman" w:hAnsi="Times New Roman" w:cs="Times New Roman"/>
        </w:rPr>
        <w:t xml:space="preserve">l excluir </w:t>
      </w:r>
      <w:r w:rsidR="00170680">
        <w:rPr>
          <w:rFonts w:ascii="Times New Roman" w:hAnsi="Times New Roman" w:cs="Times New Roman"/>
        </w:rPr>
        <w:t xml:space="preserve">de puntuación total </w:t>
      </w:r>
      <w:r w:rsidR="002433ED" w:rsidRPr="009E49EE">
        <w:rPr>
          <w:rFonts w:ascii="Times New Roman" w:hAnsi="Times New Roman" w:cs="Times New Roman"/>
        </w:rPr>
        <w:t xml:space="preserve">los </w:t>
      </w:r>
      <w:r>
        <w:rPr>
          <w:rFonts w:ascii="Times New Roman" w:hAnsi="Times New Roman" w:cs="Times New Roman"/>
        </w:rPr>
        <w:t xml:space="preserve">mencionados </w:t>
      </w:r>
      <w:r w:rsidR="002433ED" w:rsidRPr="009E49EE">
        <w:rPr>
          <w:rFonts w:ascii="Times New Roman" w:hAnsi="Times New Roman" w:cs="Times New Roman"/>
        </w:rPr>
        <w:t>ítems</w:t>
      </w:r>
      <w:r w:rsidR="00333BEB">
        <w:rPr>
          <w:rFonts w:ascii="Times New Roman" w:hAnsi="Times New Roman" w:cs="Times New Roman"/>
        </w:rPr>
        <w:t>,</w:t>
      </w:r>
      <w:r w:rsidR="002433ED" w:rsidRPr="009E49EE">
        <w:rPr>
          <w:rFonts w:ascii="Times New Roman" w:hAnsi="Times New Roman" w:cs="Times New Roman"/>
        </w:rPr>
        <w:t xml:space="preserve"> </w:t>
      </w:r>
      <w:r w:rsidR="004A2252" w:rsidRPr="009E49EE">
        <w:rPr>
          <w:rFonts w:ascii="Times New Roman" w:hAnsi="Times New Roman" w:cs="Times New Roman"/>
        </w:rPr>
        <w:t>se puede</w:t>
      </w:r>
      <w:r w:rsidR="002433ED" w:rsidRPr="009E49EE">
        <w:rPr>
          <w:rFonts w:ascii="Times New Roman" w:hAnsi="Times New Roman" w:cs="Times New Roman"/>
        </w:rPr>
        <w:t xml:space="preserve"> </w:t>
      </w:r>
      <w:r w:rsidR="002433ED" w:rsidRPr="009E49EE">
        <w:rPr>
          <w:rFonts w:ascii="Times New Roman" w:hAnsi="Times New Roman" w:cs="Times New Roman"/>
        </w:rPr>
        <w:lastRenderedPageBreak/>
        <w:t xml:space="preserve">asegurar que el cuestionario </w:t>
      </w:r>
      <w:r w:rsidR="00C13AB4" w:rsidRPr="009E49EE">
        <w:rPr>
          <w:rFonts w:ascii="Times New Roman" w:hAnsi="Times New Roman" w:cs="Times New Roman"/>
        </w:rPr>
        <w:t>es eficaz para medir el nivel de conocimientos en conjunto</w:t>
      </w:r>
      <w:r w:rsidR="00CC330C" w:rsidRPr="009E49EE">
        <w:rPr>
          <w:rFonts w:ascii="Times New Roman" w:hAnsi="Times New Roman" w:cs="Times New Roman"/>
        </w:rPr>
        <w:t>, s</w:t>
      </w:r>
      <w:r w:rsidR="00C13AB4" w:rsidRPr="009E49EE">
        <w:rPr>
          <w:rFonts w:ascii="Times New Roman" w:hAnsi="Times New Roman" w:cs="Times New Roman"/>
        </w:rPr>
        <w:t>in tener que recurrir al análi</w:t>
      </w:r>
      <w:r w:rsidR="00D33442" w:rsidRPr="009E49EE">
        <w:rPr>
          <w:rFonts w:ascii="Times New Roman" w:hAnsi="Times New Roman" w:cs="Times New Roman"/>
        </w:rPr>
        <w:t>sis de cada ítem por separado</w:t>
      </w:r>
      <w:r w:rsidR="00551F8A" w:rsidRPr="00551F8A">
        <w:rPr>
          <w:rFonts w:ascii="Times New Roman" w:hAnsi="Times New Roman" w:cs="Times New Roman"/>
          <w:vertAlign w:val="superscript"/>
        </w:rPr>
        <w:t>24</w:t>
      </w:r>
      <w:r w:rsidR="00D33442" w:rsidRPr="009E49EE">
        <w:rPr>
          <w:rFonts w:ascii="Times New Roman" w:hAnsi="Times New Roman" w:cs="Times New Roman"/>
        </w:rPr>
        <w:t xml:space="preserve">. </w:t>
      </w:r>
      <w:r w:rsidR="004A2252" w:rsidRPr="009E49EE">
        <w:rPr>
          <w:rFonts w:ascii="Times New Roman" w:hAnsi="Times New Roman" w:cs="Times New Roman"/>
        </w:rPr>
        <w:t>No obstante, los ítems depurados</w:t>
      </w:r>
      <w:r w:rsidR="00A61E24" w:rsidRPr="009E49EE">
        <w:rPr>
          <w:rFonts w:ascii="Times New Roman" w:hAnsi="Times New Roman" w:cs="Times New Roman"/>
        </w:rPr>
        <w:t xml:space="preserve"> que no participaron en la</w:t>
      </w:r>
      <w:r w:rsidR="002433ED" w:rsidRPr="009E49EE">
        <w:rPr>
          <w:rFonts w:ascii="Times New Roman" w:hAnsi="Times New Roman" w:cs="Times New Roman"/>
        </w:rPr>
        <w:t xml:space="preserve"> puntuación global, </w:t>
      </w:r>
      <w:r w:rsidR="00A61E24" w:rsidRPr="009E49EE">
        <w:rPr>
          <w:rFonts w:ascii="Times New Roman" w:hAnsi="Times New Roman" w:cs="Times New Roman"/>
        </w:rPr>
        <w:t>fueron analizados</w:t>
      </w:r>
      <w:r w:rsidR="002433ED" w:rsidRPr="009E49EE">
        <w:rPr>
          <w:rFonts w:ascii="Times New Roman" w:hAnsi="Times New Roman" w:cs="Times New Roman"/>
        </w:rPr>
        <w:t xml:space="preserve"> individualmente </w:t>
      </w:r>
      <w:r w:rsidR="00A61E24" w:rsidRPr="009E49EE">
        <w:rPr>
          <w:rFonts w:ascii="Times New Roman" w:hAnsi="Times New Roman" w:cs="Times New Roman"/>
        </w:rPr>
        <w:t>al ser considerados</w:t>
      </w:r>
      <w:r w:rsidR="002433ED" w:rsidRPr="009E49EE">
        <w:rPr>
          <w:rFonts w:ascii="Times New Roman" w:hAnsi="Times New Roman" w:cs="Times New Roman"/>
        </w:rPr>
        <w:t xml:space="preserve"> relevantes por el panel de expertos. </w:t>
      </w:r>
    </w:p>
    <w:p w14:paraId="6D33D22B" w14:textId="77777777" w:rsidR="006A34F8" w:rsidRPr="009E49EE" w:rsidRDefault="006A34F8" w:rsidP="00CD19E8">
      <w:pPr>
        <w:spacing w:line="360" w:lineRule="auto"/>
        <w:jc w:val="both"/>
        <w:rPr>
          <w:rFonts w:ascii="Times New Roman" w:hAnsi="Times New Roman" w:cs="Times New Roman"/>
        </w:rPr>
      </w:pPr>
    </w:p>
    <w:p w14:paraId="2DADC0C2" w14:textId="2248C4AA" w:rsidR="00A61E24" w:rsidRPr="00587878" w:rsidRDefault="002433ED" w:rsidP="00CD19E8">
      <w:pPr>
        <w:widowControl w:val="0"/>
        <w:autoSpaceDE w:val="0"/>
        <w:autoSpaceDN w:val="0"/>
        <w:adjustRightInd w:val="0"/>
        <w:spacing w:line="360" w:lineRule="auto"/>
        <w:jc w:val="both"/>
        <w:rPr>
          <w:rFonts w:ascii="Times New Roman" w:hAnsi="Times New Roman" w:cs="Times New Roman"/>
        </w:rPr>
      </w:pPr>
      <w:r w:rsidRPr="009E49EE">
        <w:rPr>
          <w:rFonts w:ascii="Times New Roman" w:hAnsi="Times New Roman" w:cs="Times New Roman"/>
        </w:rPr>
        <w:t xml:space="preserve">Dado que </w:t>
      </w:r>
      <w:r w:rsidRPr="009E49EE">
        <w:rPr>
          <w:rFonts w:ascii="Times New Roman" w:hAnsi="Times New Roman" w:cs="Times New Roman"/>
          <w:lang w:val="es-ES"/>
        </w:rPr>
        <w:t xml:space="preserve">la medida de adecuación </w:t>
      </w:r>
      <w:proofErr w:type="spellStart"/>
      <w:r w:rsidRPr="009E49EE">
        <w:rPr>
          <w:rFonts w:ascii="Times New Roman" w:hAnsi="Times New Roman" w:cs="Times New Roman"/>
          <w:lang w:val="es-ES"/>
        </w:rPr>
        <w:t>muestral</w:t>
      </w:r>
      <w:proofErr w:type="spellEnd"/>
      <w:r w:rsidRPr="009E49EE">
        <w:rPr>
          <w:rFonts w:ascii="Times New Roman" w:hAnsi="Times New Roman" w:cs="Times New Roman"/>
          <w:lang w:val="es-ES"/>
        </w:rPr>
        <w:t xml:space="preserve"> KMO salió mayor de 0,5 y se confirmó su significancia en la prueba de esfericidad de </w:t>
      </w:r>
      <w:proofErr w:type="spellStart"/>
      <w:r w:rsidRPr="009E49EE">
        <w:rPr>
          <w:rFonts w:ascii="Times New Roman" w:hAnsi="Times New Roman" w:cs="Times New Roman"/>
          <w:lang w:val="es-ES"/>
        </w:rPr>
        <w:t>Barlett</w:t>
      </w:r>
      <w:proofErr w:type="spellEnd"/>
      <w:r w:rsidRPr="009E49EE">
        <w:rPr>
          <w:rFonts w:ascii="Times New Roman" w:hAnsi="Times New Roman" w:cs="Times New Roman"/>
          <w:lang w:val="es-ES"/>
        </w:rPr>
        <w:t xml:space="preserve"> (p&lt;0,05), era adecuado y razonable realizar el análisis exploratorio de la estructura di</w:t>
      </w:r>
      <w:r w:rsidR="00E849C1">
        <w:rPr>
          <w:rFonts w:ascii="Times New Roman" w:hAnsi="Times New Roman" w:cs="Times New Roman"/>
          <w:lang w:val="es-ES"/>
        </w:rPr>
        <w:t>mensional del cuestionario</w:t>
      </w:r>
      <w:r w:rsidR="00551F8A" w:rsidRPr="00551F8A">
        <w:rPr>
          <w:rFonts w:ascii="Times New Roman" w:hAnsi="Times New Roman" w:cs="Times New Roman"/>
          <w:vertAlign w:val="superscript"/>
          <w:lang w:val="es-ES"/>
        </w:rPr>
        <w:t>24</w:t>
      </w:r>
      <w:r w:rsidR="000429EC">
        <w:rPr>
          <w:rFonts w:ascii="Times New Roman" w:hAnsi="Times New Roman" w:cs="Times New Roman"/>
          <w:lang w:val="es-ES"/>
        </w:rPr>
        <w:t>.</w:t>
      </w:r>
      <w:r w:rsidRPr="009E49EE">
        <w:rPr>
          <w:rFonts w:ascii="Times New Roman" w:hAnsi="Times New Roman" w:cs="Times New Roman"/>
          <w:lang w:val="es-ES"/>
        </w:rPr>
        <w:t xml:space="preserve"> </w:t>
      </w:r>
      <w:r w:rsidRPr="009E49EE">
        <w:rPr>
          <w:rFonts w:ascii="Times New Roman" w:hAnsi="Times New Roman" w:cs="Times New Roman"/>
        </w:rPr>
        <w:t xml:space="preserve">El análisis factorial confirmó la existencia de las dimensiones diseñadas, pero se </w:t>
      </w:r>
      <w:r w:rsidR="00A61E24" w:rsidRPr="009E49EE">
        <w:rPr>
          <w:rFonts w:ascii="Times New Roman" w:hAnsi="Times New Roman" w:cs="Times New Roman"/>
        </w:rPr>
        <w:t>observó</w:t>
      </w:r>
      <w:r w:rsidRPr="009E49EE">
        <w:rPr>
          <w:rFonts w:ascii="Times New Roman" w:hAnsi="Times New Roman" w:cs="Times New Roman"/>
        </w:rPr>
        <w:t xml:space="preserve"> que algunos ítems se correlacionan de mane</w:t>
      </w:r>
      <w:r w:rsidR="00A61E24" w:rsidRPr="009E49EE">
        <w:rPr>
          <w:rFonts w:ascii="Times New Roman" w:hAnsi="Times New Roman" w:cs="Times New Roman"/>
        </w:rPr>
        <w:t>r</w:t>
      </w:r>
      <w:r w:rsidR="009A6AA4" w:rsidRPr="009E49EE">
        <w:rPr>
          <w:rFonts w:ascii="Times New Roman" w:hAnsi="Times New Roman" w:cs="Times New Roman"/>
        </w:rPr>
        <w:t>a más compleja de lo previsto</w:t>
      </w:r>
      <w:r w:rsidR="00056980">
        <w:rPr>
          <w:rFonts w:ascii="Times New Roman" w:hAnsi="Times New Roman" w:cs="Times New Roman"/>
        </w:rPr>
        <w:t xml:space="preserve"> (tabla 2</w:t>
      </w:r>
      <w:r w:rsidRPr="009E49EE">
        <w:rPr>
          <w:rFonts w:ascii="Times New Roman" w:hAnsi="Times New Roman" w:cs="Times New Roman"/>
        </w:rPr>
        <w:t>)</w:t>
      </w:r>
      <w:r w:rsidR="00A61E24" w:rsidRPr="009E49EE">
        <w:rPr>
          <w:rFonts w:ascii="Times New Roman" w:hAnsi="Times New Roman" w:cs="Times New Roman"/>
        </w:rPr>
        <w:t>.</w:t>
      </w:r>
      <w:r w:rsidRPr="009E49EE">
        <w:rPr>
          <w:rFonts w:ascii="Times New Roman" w:hAnsi="Times New Roman" w:cs="Times New Roman"/>
        </w:rPr>
        <w:t xml:space="preserve"> El 2º factor es el que más coincide con el bloque sobre la higiene </w:t>
      </w:r>
      <w:r w:rsidR="00056980">
        <w:rPr>
          <w:rFonts w:ascii="Times New Roman" w:hAnsi="Times New Roman" w:cs="Times New Roman"/>
        </w:rPr>
        <w:t>(tabla 2</w:t>
      </w:r>
      <w:r w:rsidR="001C787F" w:rsidRPr="009E49EE">
        <w:rPr>
          <w:rFonts w:ascii="Times New Roman" w:hAnsi="Times New Roman" w:cs="Times New Roman"/>
        </w:rPr>
        <w:t xml:space="preserve">) </w:t>
      </w:r>
      <w:r w:rsidRPr="009E49EE">
        <w:rPr>
          <w:rFonts w:ascii="Times New Roman" w:hAnsi="Times New Roman" w:cs="Times New Roman"/>
        </w:rPr>
        <w:t xml:space="preserve">y puede ser analizado por separado como suma de ítems de un solo factor. </w:t>
      </w:r>
      <w:r w:rsidR="00A61E24" w:rsidRPr="009E49EE">
        <w:rPr>
          <w:rFonts w:ascii="Times New Roman" w:hAnsi="Times New Roman" w:cs="Times New Roman"/>
        </w:rPr>
        <w:t>Según diversos autores, cuando se realiza el análisis factorial de un cuestionario con ítems binarios, suelen surgir problemas, especialmente en mu</w:t>
      </w:r>
      <w:r w:rsidR="00A2069A">
        <w:rPr>
          <w:rFonts w:ascii="Times New Roman" w:hAnsi="Times New Roman" w:cs="Times New Roman"/>
        </w:rPr>
        <w:t>estras relativamente pequeñas (</w:t>
      </w:r>
      <w:r w:rsidR="00A61E24" w:rsidRPr="009E49EE">
        <w:rPr>
          <w:rFonts w:ascii="Times New Roman" w:hAnsi="Times New Roman" w:cs="Times New Roman"/>
        </w:rPr>
        <w:t>&lt;200)</w:t>
      </w:r>
      <w:r w:rsidR="00551F8A" w:rsidRPr="00551F8A">
        <w:rPr>
          <w:rFonts w:ascii="Times New Roman" w:hAnsi="Times New Roman" w:cs="Times New Roman"/>
          <w:vertAlign w:val="superscript"/>
        </w:rPr>
        <w:t>20</w:t>
      </w:r>
      <w:r w:rsidR="00551F8A">
        <w:rPr>
          <w:rFonts w:ascii="Times New Roman" w:hAnsi="Times New Roman" w:cs="Times New Roman"/>
          <w:vertAlign w:val="superscript"/>
        </w:rPr>
        <w:t>,25</w:t>
      </w:r>
      <w:r w:rsidR="00250A19" w:rsidRPr="009E49EE">
        <w:rPr>
          <w:rFonts w:ascii="Times New Roman" w:hAnsi="Times New Roman" w:cs="Times New Roman"/>
        </w:rPr>
        <w:t xml:space="preserve">. </w:t>
      </w:r>
      <w:r w:rsidR="00A61E24" w:rsidRPr="009E49EE">
        <w:rPr>
          <w:rFonts w:ascii="Times New Roman" w:hAnsi="Times New Roman" w:cs="Times New Roman"/>
        </w:rPr>
        <w:t xml:space="preserve">No obstante este análisis no se considera imprescindible y es frecuente su omisión en el análisis estadístico de la validación de </w:t>
      </w:r>
      <w:r w:rsidR="00A61E24" w:rsidRPr="00587878">
        <w:rPr>
          <w:rFonts w:ascii="Times New Roman" w:hAnsi="Times New Roman" w:cs="Times New Roman"/>
        </w:rPr>
        <w:t>cuestionarios</w:t>
      </w:r>
      <w:r w:rsidR="00551F8A" w:rsidRPr="00587878">
        <w:rPr>
          <w:rFonts w:ascii="Times New Roman" w:hAnsi="Times New Roman" w:cs="Times New Roman"/>
          <w:vertAlign w:val="superscript"/>
        </w:rPr>
        <w:t>2</w:t>
      </w:r>
      <w:r w:rsidR="0037502D" w:rsidRPr="00587878">
        <w:rPr>
          <w:rFonts w:ascii="Times New Roman" w:hAnsi="Times New Roman" w:cs="Times New Roman"/>
          <w:vertAlign w:val="superscript"/>
        </w:rPr>
        <w:t>6</w:t>
      </w:r>
      <w:r w:rsidR="00A61E24" w:rsidRPr="00587878">
        <w:rPr>
          <w:rFonts w:ascii="Times New Roman" w:hAnsi="Times New Roman" w:cs="Times New Roman"/>
          <w:lang w:val="es-ES"/>
        </w:rPr>
        <w:t>.</w:t>
      </w:r>
    </w:p>
    <w:p w14:paraId="20122712" w14:textId="77777777" w:rsidR="002433ED" w:rsidRDefault="002433ED" w:rsidP="00CD19E8">
      <w:pPr>
        <w:spacing w:line="360" w:lineRule="auto"/>
        <w:jc w:val="both"/>
        <w:rPr>
          <w:rFonts w:ascii="Times New Roman" w:hAnsi="Times New Roman" w:cs="Times New Roman"/>
        </w:rPr>
      </w:pPr>
    </w:p>
    <w:p w14:paraId="46D9BBA9" w14:textId="1BED03CD" w:rsidR="008F7CAD" w:rsidRDefault="00D27536" w:rsidP="00CD19E8">
      <w:pPr>
        <w:spacing w:line="360" w:lineRule="auto"/>
        <w:jc w:val="both"/>
        <w:rPr>
          <w:rFonts w:ascii="Times New Roman" w:hAnsi="Times New Roman" w:cs="Times New Roman"/>
        </w:rPr>
      </w:pPr>
      <w:r>
        <w:rPr>
          <w:rFonts w:ascii="Times New Roman" w:hAnsi="Times New Roman" w:cs="Times New Roman"/>
        </w:rPr>
        <w:t>En cuanto a las características de la muestra del presente estudio,</w:t>
      </w:r>
      <w:r w:rsidR="008F7CAD" w:rsidRPr="00371569">
        <w:rPr>
          <w:rFonts w:ascii="Times New Roman" w:hAnsi="Times New Roman" w:cs="Times New Roman"/>
        </w:rPr>
        <w:t xml:space="preserve"> la distribu</w:t>
      </w:r>
      <w:r>
        <w:rPr>
          <w:rFonts w:ascii="Times New Roman" w:hAnsi="Times New Roman" w:cs="Times New Roman"/>
        </w:rPr>
        <w:t xml:space="preserve">ción de edad de mujeres encuestadas que han sufrido al menos una infección vaginal </w:t>
      </w:r>
      <w:r w:rsidR="008F7CAD">
        <w:rPr>
          <w:rFonts w:ascii="Times New Roman" w:hAnsi="Times New Roman" w:cs="Times New Roman"/>
        </w:rPr>
        <w:t xml:space="preserve">en el último año </w:t>
      </w:r>
      <w:r>
        <w:rPr>
          <w:rFonts w:ascii="Times New Roman" w:hAnsi="Times New Roman" w:cs="Times New Roman"/>
        </w:rPr>
        <w:t>y la observación de que las mujeres más jóvenes del estudio sufrían mayor grado de recurrencias</w:t>
      </w:r>
      <w:r w:rsidRPr="00371569">
        <w:rPr>
          <w:rFonts w:ascii="Times New Roman" w:hAnsi="Times New Roman" w:cs="Times New Roman"/>
        </w:rPr>
        <w:t xml:space="preserve"> </w:t>
      </w:r>
      <w:r w:rsidR="008F7CAD" w:rsidRPr="00371569">
        <w:rPr>
          <w:rFonts w:ascii="Times New Roman" w:hAnsi="Times New Roman" w:cs="Times New Roman"/>
        </w:rPr>
        <w:t>coincide con el pico</w:t>
      </w:r>
      <w:r w:rsidR="008F7CAD">
        <w:rPr>
          <w:rFonts w:ascii="Times New Roman" w:hAnsi="Times New Roman" w:cs="Times New Roman"/>
        </w:rPr>
        <w:t xml:space="preserve"> máximo</w:t>
      </w:r>
      <w:r w:rsidR="008F7CAD" w:rsidRPr="00371569">
        <w:rPr>
          <w:rFonts w:ascii="Times New Roman" w:hAnsi="Times New Roman" w:cs="Times New Roman"/>
        </w:rPr>
        <w:t xml:space="preserve"> de </w:t>
      </w:r>
      <w:r w:rsidR="008F7CAD">
        <w:rPr>
          <w:rFonts w:ascii="Times New Roman" w:hAnsi="Times New Roman" w:cs="Times New Roman"/>
        </w:rPr>
        <w:t>incidencia</w:t>
      </w:r>
      <w:r>
        <w:rPr>
          <w:rFonts w:ascii="Times New Roman" w:hAnsi="Times New Roman" w:cs="Times New Roman"/>
        </w:rPr>
        <w:t xml:space="preserve"> de infecciones vaginales (</w:t>
      </w:r>
      <w:r w:rsidR="008F7CAD">
        <w:rPr>
          <w:rFonts w:ascii="Times New Roman" w:hAnsi="Times New Roman" w:cs="Times New Roman"/>
        </w:rPr>
        <w:t>entre los 20 y 40 años</w:t>
      </w:r>
      <w:r>
        <w:rPr>
          <w:rFonts w:ascii="Times New Roman" w:hAnsi="Times New Roman" w:cs="Times New Roman"/>
        </w:rPr>
        <w:t>)</w:t>
      </w:r>
      <w:r w:rsidR="008F7CAD">
        <w:rPr>
          <w:rFonts w:ascii="Times New Roman" w:hAnsi="Times New Roman" w:cs="Times New Roman"/>
        </w:rPr>
        <w:t xml:space="preserve"> definido en la bibliografía actual</w:t>
      </w:r>
      <w:r w:rsidR="008F7CAD" w:rsidRPr="00371569">
        <w:rPr>
          <w:rFonts w:ascii="Times New Roman" w:hAnsi="Times New Roman" w:cs="Times New Roman"/>
          <w:vertAlign w:val="superscript"/>
        </w:rPr>
        <w:t>5</w:t>
      </w:r>
      <w:r w:rsidR="008F7CAD">
        <w:rPr>
          <w:rFonts w:ascii="Times New Roman" w:hAnsi="Times New Roman" w:cs="Times New Roman"/>
        </w:rPr>
        <w:t>.</w:t>
      </w:r>
    </w:p>
    <w:p w14:paraId="0A9059D9" w14:textId="77777777" w:rsidR="008F7CAD" w:rsidRDefault="008F7CAD" w:rsidP="00CD19E8">
      <w:pPr>
        <w:spacing w:line="360" w:lineRule="auto"/>
        <w:jc w:val="both"/>
        <w:rPr>
          <w:rFonts w:ascii="Times New Roman" w:hAnsi="Times New Roman" w:cs="Times New Roman"/>
        </w:rPr>
      </w:pPr>
    </w:p>
    <w:p w14:paraId="53806A94" w14:textId="657B6218" w:rsidR="00B614D3" w:rsidRPr="00D244F5" w:rsidRDefault="00B614D3" w:rsidP="00B614D3">
      <w:pPr>
        <w:spacing w:line="360" w:lineRule="auto"/>
        <w:jc w:val="both"/>
        <w:rPr>
          <w:rFonts w:ascii="Times New Roman" w:hAnsi="Times New Roman" w:cs="Times New Roman"/>
        </w:rPr>
      </w:pPr>
      <w:r w:rsidRPr="00D244F5">
        <w:rPr>
          <w:rFonts w:ascii="Times New Roman" w:hAnsi="Times New Roman" w:cs="Times New Roman"/>
        </w:rPr>
        <w:t>En relación al nivel de conocimiento que tienen las mujeres sobre las infecciones vaginales de no transmisión sexual, se puede considerar insuficiente, ya que solo el 28,6% de las pacientes contestó correctamente a más del 75% (12-15 puntos) de los ítems. A los ítems más importantes desde el punto de vista preventivo y relacionados con los factores de riesgo modificables, los pacientes respondieron de forma insatisfactoria: solo la mitad (50,5%) respondieron correctamente al ítem sobre el riesgo de darse duchas vaginales (pregunta n.º 7), un 69,8% acertaron sobre el efecto secundario relacionado con la administración de antibióticos (pregunta n.º 19) y una minoría (30,2%) manifestó reconocer como factor de riesgo la utilización de geles espermicidas (pregunta n.º17).</w:t>
      </w:r>
    </w:p>
    <w:p w14:paraId="5F6F7FA3" w14:textId="77777777" w:rsidR="00B614D3" w:rsidRPr="00D244F5" w:rsidRDefault="00B614D3" w:rsidP="00CD19E8">
      <w:pPr>
        <w:spacing w:line="360" w:lineRule="auto"/>
        <w:jc w:val="both"/>
        <w:rPr>
          <w:rFonts w:ascii="Times New Roman" w:hAnsi="Times New Roman" w:cs="Times New Roman"/>
        </w:rPr>
      </w:pPr>
    </w:p>
    <w:p w14:paraId="665A3F1B" w14:textId="5CCCD581" w:rsidR="00B614D3" w:rsidRPr="00D244F5" w:rsidRDefault="00B614D3" w:rsidP="00B614D3">
      <w:pPr>
        <w:spacing w:line="360" w:lineRule="auto"/>
        <w:jc w:val="both"/>
        <w:rPr>
          <w:rFonts w:ascii="Times New Roman" w:hAnsi="Times New Roman" w:cs="Times New Roman"/>
        </w:rPr>
      </w:pPr>
      <w:r w:rsidRPr="00D244F5">
        <w:rPr>
          <w:rFonts w:ascii="Times New Roman" w:hAnsi="Times New Roman" w:cs="Times New Roman"/>
        </w:rPr>
        <w:lastRenderedPageBreak/>
        <w:t xml:space="preserve">En comparación con los resultados obtenidos tras la aplicación de cuestionarios de conocimientos en otras patologías, los resultados son similares. En el caso de diabetes las respuestas acertadas a más del 75% de los ítems, oscilan entre </w:t>
      </w:r>
      <w:r w:rsidRPr="00587878">
        <w:rPr>
          <w:rFonts w:ascii="Times New Roman" w:hAnsi="Times New Roman" w:cs="Times New Roman"/>
        </w:rPr>
        <w:t>el 1% y 34%</w:t>
      </w:r>
      <w:r w:rsidRPr="00587878">
        <w:rPr>
          <w:rFonts w:ascii="Times New Roman" w:hAnsi="Times New Roman" w:cs="Times New Roman"/>
          <w:vertAlign w:val="superscript"/>
        </w:rPr>
        <w:t>17,2</w:t>
      </w:r>
      <w:r w:rsidR="0037502D" w:rsidRPr="00587878">
        <w:rPr>
          <w:rFonts w:ascii="Times New Roman" w:hAnsi="Times New Roman" w:cs="Times New Roman"/>
          <w:vertAlign w:val="superscript"/>
        </w:rPr>
        <w:t>7</w:t>
      </w:r>
      <w:r w:rsidRPr="00587878">
        <w:rPr>
          <w:rFonts w:ascii="Times New Roman" w:hAnsi="Times New Roman" w:cs="Times New Roman"/>
        </w:rPr>
        <w:t>. Por</w:t>
      </w:r>
      <w:r w:rsidRPr="00D244F5">
        <w:rPr>
          <w:rFonts w:ascii="Times New Roman" w:hAnsi="Times New Roman" w:cs="Times New Roman"/>
        </w:rPr>
        <w:t xml:space="preserve"> el contrario se obtuvieron peores resultados que en el caso de la hipercolesterolemia, para la cual las respuestas correctas a más del 75% de los ítems fue del 52,85%</w:t>
      </w:r>
      <w:r w:rsidRPr="00D244F5">
        <w:rPr>
          <w:rFonts w:ascii="Times New Roman" w:hAnsi="Times New Roman" w:cs="Times New Roman"/>
          <w:vertAlign w:val="superscript"/>
        </w:rPr>
        <w:t>19</w:t>
      </w:r>
      <w:r w:rsidRPr="00D244F5">
        <w:rPr>
          <w:rFonts w:ascii="Times New Roman" w:hAnsi="Times New Roman" w:cs="Times New Roman"/>
        </w:rPr>
        <w:t xml:space="preserve">. </w:t>
      </w:r>
    </w:p>
    <w:p w14:paraId="15367CB1" w14:textId="77777777" w:rsidR="00B614D3" w:rsidRPr="00D244F5" w:rsidRDefault="00B614D3" w:rsidP="00CD19E8">
      <w:pPr>
        <w:spacing w:line="360" w:lineRule="auto"/>
        <w:jc w:val="both"/>
        <w:rPr>
          <w:rFonts w:ascii="Times New Roman" w:hAnsi="Times New Roman" w:cs="Times New Roman"/>
        </w:rPr>
      </w:pPr>
    </w:p>
    <w:p w14:paraId="7371A159" w14:textId="10DC45DF" w:rsidR="002433ED" w:rsidRPr="00D244F5" w:rsidRDefault="00B614D3" w:rsidP="00CD19E8">
      <w:pPr>
        <w:spacing w:line="360" w:lineRule="auto"/>
        <w:jc w:val="both"/>
        <w:rPr>
          <w:rFonts w:ascii="Times New Roman" w:hAnsi="Times New Roman" w:cs="Times New Roman"/>
        </w:rPr>
      </w:pPr>
      <w:r w:rsidRPr="00D244F5">
        <w:rPr>
          <w:rFonts w:ascii="Times New Roman" w:hAnsi="Times New Roman" w:cs="Times New Roman"/>
        </w:rPr>
        <w:t>El</w:t>
      </w:r>
      <w:r w:rsidR="00507F99" w:rsidRPr="00D244F5">
        <w:rPr>
          <w:rFonts w:ascii="Times New Roman" w:hAnsi="Times New Roman" w:cs="Times New Roman"/>
        </w:rPr>
        <w:t xml:space="preserve"> </w:t>
      </w:r>
      <w:r w:rsidRPr="00D244F5">
        <w:rPr>
          <w:rFonts w:ascii="Times New Roman" w:hAnsi="Times New Roman" w:cs="Times New Roman"/>
        </w:rPr>
        <w:t>resultado</w:t>
      </w:r>
      <w:r w:rsidR="00C022DC" w:rsidRPr="00D244F5">
        <w:rPr>
          <w:rFonts w:ascii="Times New Roman" w:hAnsi="Times New Roman" w:cs="Times New Roman"/>
        </w:rPr>
        <w:t xml:space="preserve"> del </w:t>
      </w:r>
      <w:r w:rsidRPr="00D244F5">
        <w:rPr>
          <w:rFonts w:ascii="Times New Roman" w:hAnsi="Times New Roman" w:cs="Times New Roman"/>
        </w:rPr>
        <w:t>T</w:t>
      </w:r>
      <w:r w:rsidR="00507F99" w:rsidRPr="00D244F5">
        <w:rPr>
          <w:rFonts w:ascii="Times New Roman" w:hAnsi="Times New Roman" w:cs="Times New Roman"/>
        </w:rPr>
        <w:t xml:space="preserve">est de </w:t>
      </w:r>
      <w:proofErr w:type="spellStart"/>
      <w:r w:rsidR="00507F99" w:rsidRPr="00D244F5">
        <w:rPr>
          <w:rFonts w:ascii="Times New Roman" w:hAnsi="Times New Roman" w:cs="Times New Roman"/>
        </w:rPr>
        <w:t>Wilcoxon</w:t>
      </w:r>
      <w:proofErr w:type="spellEnd"/>
      <w:r w:rsidR="00507F99" w:rsidRPr="00D244F5">
        <w:rPr>
          <w:rFonts w:ascii="Times New Roman" w:hAnsi="Times New Roman" w:cs="Times New Roman"/>
        </w:rPr>
        <w:t xml:space="preserve"> </w:t>
      </w:r>
      <w:r w:rsidRPr="00D244F5">
        <w:rPr>
          <w:rFonts w:ascii="Times New Roman" w:hAnsi="Times New Roman" w:cs="Times New Roman"/>
        </w:rPr>
        <w:t>indica</w:t>
      </w:r>
      <w:r w:rsidR="00507F99" w:rsidRPr="00D244F5">
        <w:rPr>
          <w:rFonts w:ascii="Times New Roman" w:hAnsi="Times New Roman" w:cs="Times New Roman"/>
        </w:rPr>
        <w:t xml:space="preserve"> </w:t>
      </w:r>
      <w:r w:rsidR="001F1013" w:rsidRPr="00D244F5">
        <w:rPr>
          <w:rFonts w:ascii="Times New Roman" w:hAnsi="Times New Roman" w:cs="Times New Roman"/>
        </w:rPr>
        <w:t xml:space="preserve">que hay evidencias </w:t>
      </w:r>
      <w:r w:rsidR="00C022DC" w:rsidRPr="00D244F5">
        <w:rPr>
          <w:rFonts w:ascii="Times New Roman" w:hAnsi="Times New Roman" w:cs="Times New Roman"/>
        </w:rPr>
        <w:t>suficientes para poder afirma</w:t>
      </w:r>
      <w:r w:rsidR="00117C12" w:rsidRPr="00D244F5">
        <w:rPr>
          <w:rFonts w:ascii="Times New Roman" w:hAnsi="Times New Roman" w:cs="Times New Roman"/>
        </w:rPr>
        <w:t>r que las pacientes han aumentado el grado de</w:t>
      </w:r>
      <w:r w:rsidR="00C022DC" w:rsidRPr="00D244F5">
        <w:rPr>
          <w:rFonts w:ascii="Times New Roman" w:hAnsi="Times New Roman" w:cs="Times New Roman"/>
        </w:rPr>
        <w:t xml:space="preserve"> conocimientos</w:t>
      </w:r>
      <w:r w:rsidR="00117C12" w:rsidRPr="00D244F5">
        <w:rPr>
          <w:rFonts w:ascii="Times New Roman" w:hAnsi="Times New Roman" w:cs="Times New Roman"/>
        </w:rPr>
        <w:t xml:space="preserve"> sobre infecciones del tracto genital inferior</w:t>
      </w:r>
      <w:r w:rsidR="00C022DC" w:rsidRPr="00D244F5">
        <w:rPr>
          <w:rFonts w:ascii="Times New Roman" w:hAnsi="Times New Roman" w:cs="Times New Roman"/>
        </w:rPr>
        <w:t xml:space="preserve">. </w:t>
      </w:r>
      <w:r w:rsidR="002433ED" w:rsidRPr="00D244F5">
        <w:rPr>
          <w:rFonts w:ascii="Times New Roman" w:hAnsi="Times New Roman" w:cs="Times New Roman"/>
        </w:rPr>
        <w:t xml:space="preserve">Además </w:t>
      </w:r>
      <w:r w:rsidR="00E71103" w:rsidRPr="00D244F5">
        <w:rPr>
          <w:rFonts w:ascii="Times New Roman" w:hAnsi="Times New Roman" w:cs="Times New Roman"/>
        </w:rPr>
        <w:t>al haber aplicado</w:t>
      </w:r>
      <w:r w:rsidR="002433ED" w:rsidRPr="00D244F5">
        <w:rPr>
          <w:rFonts w:ascii="Times New Roman" w:hAnsi="Times New Roman" w:cs="Times New Roman"/>
        </w:rPr>
        <w:t xml:space="preserve"> el cuestionario </w:t>
      </w:r>
      <w:r w:rsidR="0023575E" w:rsidRPr="00D244F5">
        <w:rPr>
          <w:rFonts w:ascii="Times New Roman" w:hAnsi="Times New Roman" w:cs="Times New Roman"/>
        </w:rPr>
        <w:t>pasados</w:t>
      </w:r>
      <w:r w:rsidR="00E71103" w:rsidRPr="00D244F5">
        <w:rPr>
          <w:rFonts w:ascii="Times New Roman" w:hAnsi="Times New Roman" w:cs="Times New Roman"/>
        </w:rPr>
        <w:t xml:space="preserve"> 6 </w:t>
      </w:r>
      <w:r w:rsidR="00B57401" w:rsidRPr="00D244F5">
        <w:rPr>
          <w:rFonts w:ascii="Times New Roman" w:hAnsi="Times New Roman" w:cs="Times New Roman"/>
        </w:rPr>
        <w:t>meses, se demostró que la mejora de conocimientos perdura</w:t>
      </w:r>
      <w:r w:rsidR="00E71103" w:rsidRPr="00D244F5">
        <w:rPr>
          <w:rFonts w:ascii="Times New Roman" w:hAnsi="Times New Roman" w:cs="Times New Roman"/>
        </w:rPr>
        <w:t xml:space="preserve"> en el tiempo.</w:t>
      </w:r>
      <w:r w:rsidR="00507F99" w:rsidRPr="00D244F5">
        <w:rPr>
          <w:rFonts w:ascii="Times New Roman" w:hAnsi="Times New Roman" w:cs="Times New Roman"/>
        </w:rPr>
        <w:t xml:space="preserve"> </w:t>
      </w:r>
      <w:r w:rsidR="00794A7D" w:rsidRPr="00D244F5">
        <w:rPr>
          <w:rFonts w:ascii="Times New Roman" w:hAnsi="Times New Roman" w:cs="Times New Roman"/>
        </w:rPr>
        <w:t>L</w:t>
      </w:r>
      <w:r w:rsidR="00117C12" w:rsidRPr="00D244F5">
        <w:rPr>
          <w:rFonts w:ascii="Times New Roman" w:hAnsi="Times New Roman" w:cs="Times New Roman"/>
        </w:rPr>
        <w:t xml:space="preserve">a falta de evidencias que confirmen </w:t>
      </w:r>
      <w:r w:rsidR="00794A7D" w:rsidRPr="00D244F5">
        <w:rPr>
          <w:rFonts w:ascii="Times New Roman" w:hAnsi="Times New Roman" w:cs="Times New Roman"/>
        </w:rPr>
        <w:t xml:space="preserve">la </w:t>
      </w:r>
      <w:r w:rsidR="007B20A9" w:rsidRPr="00D244F5">
        <w:rPr>
          <w:rFonts w:ascii="Times New Roman" w:hAnsi="Times New Roman" w:cs="Times New Roman"/>
        </w:rPr>
        <w:t>sensibilidad al cambio</w:t>
      </w:r>
      <w:r w:rsidR="00794A7D" w:rsidRPr="00D244F5">
        <w:rPr>
          <w:rFonts w:ascii="Times New Roman" w:hAnsi="Times New Roman" w:cs="Times New Roman"/>
        </w:rPr>
        <w:t xml:space="preserve"> de las preguntas n.º 10, 13 y 14</w:t>
      </w:r>
      <w:r w:rsidR="00B57401" w:rsidRPr="00D244F5">
        <w:rPr>
          <w:rFonts w:ascii="Times New Roman" w:hAnsi="Times New Roman" w:cs="Times New Roman"/>
        </w:rPr>
        <w:t>,</w:t>
      </w:r>
      <w:r w:rsidR="007B20A9" w:rsidRPr="00D244F5">
        <w:rPr>
          <w:rFonts w:ascii="Times New Roman" w:hAnsi="Times New Roman" w:cs="Times New Roman"/>
        </w:rPr>
        <w:t xml:space="preserve"> </w:t>
      </w:r>
      <w:r w:rsidR="00794A7D" w:rsidRPr="00D244F5">
        <w:rPr>
          <w:rFonts w:ascii="Times New Roman" w:hAnsi="Times New Roman" w:cs="Times New Roman"/>
        </w:rPr>
        <w:t xml:space="preserve">se puede </w:t>
      </w:r>
      <w:r w:rsidR="007B20A9" w:rsidRPr="00D244F5">
        <w:rPr>
          <w:rFonts w:ascii="Times New Roman" w:hAnsi="Times New Roman" w:cs="Times New Roman"/>
        </w:rPr>
        <w:t>justifica</w:t>
      </w:r>
      <w:r w:rsidRPr="00D244F5">
        <w:rPr>
          <w:rFonts w:ascii="Times New Roman" w:hAnsi="Times New Roman" w:cs="Times New Roman"/>
        </w:rPr>
        <w:t>r</w:t>
      </w:r>
      <w:r w:rsidR="007B20A9" w:rsidRPr="00D244F5">
        <w:rPr>
          <w:rFonts w:ascii="Times New Roman" w:hAnsi="Times New Roman" w:cs="Times New Roman"/>
        </w:rPr>
        <w:t xml:space="preserve"> </w:t>
      </w:r>
      <w:r w:rsidR="00794A7D" w:rsidRPr="00D244F5">
        <w:rPr>
          <w:rFonts w:ascii="Times New Roman" w:hAnsi="Times New Roman" w:cs="Times New Roman"/>
        </w:rPr>
        <w:t>tras el hallazgo de un</w:t>
      </w:r>
      <w:r w:rsidR="007B20A9" w:rsidRPr="00D244F5">
        <w:rPr>
          <w:rFonts w:ascii="Times New Roman" w:hAnsi="Times New Roman" w:cs="Times New Roman"/>
        </w:rPr>
        <w:t xml:space="preserve"> </w:t>
      </w:r>
      <w:r w:rsidR="00725BB3" w:rsidRPr="00D244F5">
        <w:rPr>
          <w:rFonts w:ascii="Times New Roman" w:hAnsi="Times New Roman" w:cs="Times New Roman"/>
        </w:rPr>
        <w:t xml:space="preserve">índice de dificultad </w:t>
      </w:r>
      <w:r w:rsidR="00B57401" w:rsidRPr="00D244F5">
        <w:rPr>
          <w:rFonts w:ascii="Times New Roman" w:hAnsi="Times New Roman" w:cs="Times New Roman"/>
        </w:rPr>
        <w:t>superior a</w:t>
      </w:r>
      <w:r w:rsidR="00725BB3" w:rsidRPr="00D244F5">
        <w:rPr>
          <w:rFonts w:ascii="Times New Roman" w:hAnsi="Times New Roman" w:cs="Times New Roman"/>
        </w:rPr>
        <w:t xml:space="preserve"> 0,95 </w:t>
      </w:r>
      <w:r w:rsidR="00794A7D" w:rsidRPr="00D244F5">
        <w:rPr>
          <w:rFonts w:ascii="Times New Roman" w:hAnsi="Times New Roman" w:cs="Times New Roman"/>
        </w:rPr>
        <w:t xml:space="preserve">para </w:t>
      </w:r>
      <w:r w:rsidR="007B20A9" w:rsidRPr="00D244F5">
        <w:rPr>
          <w:rFonts w:ascii="Times New Roman" w:hAnsi="Times New Roman" w:cs="Times New Roman"/>
        </w:rPr>
        <w:t>dichos ítems</w:t>
      </w:r>
      <w:r w:rsidR="00B3400D" w:rsidRPr="00D244F5">
        <w:rPr>
          <w:rFonts w:ascii="Times New Roman" w:hAnsi="Times New Roman" w:cs="Times New Roman"/>
        </w:rPr>
        <w:t xml:space="preserve"> y </w:t>
      </w:r>
      <w:r w:rsidR="00794A7D" w:rsidRPr="00D244F5">
        <w:rPr>
          <w:rFonts w:ascii="Times New Roman" w:hAnsi="Times New Roman" w:cs="Times New Roman"/>
        </w:rPr>
        <w:t xml:space="preserve">como consecuencia de </w:t>
      </w:r>
      <w:r w:rsidR="00B3400D" w:rsidRPr="00D244F5">
        <w:rPr>
          <w:rFonts w:ascii="Times New Roman" w:hAnsi="Times New Roman" w:cs="Times New Roman"/>
        </w:rPr>
        <w:t xml:space="preserve">la </w:t>
      </w:r>
      <w:r w:rsidR="00B57401" w:rsidRPr="00D244F5">
        <w:rPr>
          <w:rFonts w:ascii="Times New Roman" w:hAnsi="Times New Roman" w:cs="Times New Roman"/>
        </w:rPr>
        <w:t xml:space="preserve">aplicación del cuestionario a una </w:t>
      </w:r>
      <w:r w:rsidR="00B3400D" w:rsidRPr="00D244F5">
        <w:rPr>
          <w:rFonts w:ascii="Times New Roman" w:hAnsi="Times New Roman" w:cs="Times New Roman"/>
        </w:rPr>
        <w:t>muestra relativamente pequeña</w:t>
      </w:r>
      <w:r w:rsidR="007B20A9" w:rsidRPr="00D244F5">
        <w:rPr>
          <w:rFonts w:ascii="Times New Roman" w:hAnsi="Times New Roman" w:cs="Times New Roman"/>
        </w:rPr>
        <w:t>.</w:t>
      </w:r>
    </w:p>
    <w:p w14:paraId="6947BBEE" w14:textId="77777777" w:rsidR="002433ED" w:rsidRPr="00D244F5" w:rsidRDefault="002433ED" w:rsidP="00CD19E8">
      <w:pPr>
        <w:spacing w:line="360" w:lineRule="auto"/>
        <w:jc w:val="both"/>
        <w:rPr>
          <w:rFonts w:ascii="Times New Roman" w:hAnsi="Times New Roman" w:cs="Times New Roman"/>
        </w:rPr>
      </w:pPr>
    </w:p>
    <w:p w14:paraId="523294BB" w14:textId="50F7C613" w:rsidR="00B57401" w:rsidRPr="00D244F5" w:rsidRDefault="00117C12" w:rsidP="00CD19E8">
      <w:pPr>
        <w:spacing w:line="360" w:lineRule="auto"/>
        <w:jc w:val="both"/>
        <w:rPr>
          <w:rFonts w:ascii="Times New Roman" w:hAnsi="Times New Roman" w:cs="Times New Roman"/>
        </w:rPr>
      </w:pPr>
      <w:r w:rsidRPr="00D244F5">
        <w:rPr>
          <w:rFonts w:ascii="Times New Roman" w:hAnsi="Times New Roman" w:cs="Times New Roman"/>
        </w:rPr>
        <w:t xml:space="preserve">En referencia </w:t>
      </w:r>
      <w:r w:rsidR="00B614D3" w:rsidRPr="00D244F5">
        <w:rPr>
          <w:rFonts w:ascii="Times New Roman" w:hAnsi="Times New Roman" w:cs="Times New Roman"/>
        </w:rPr>
        <w:t xml:space="preserve">a los factores que </w:t>
      </w:r>
      <w:r w:rsidR="00D121BB" w:rsidRPr="00D244F5">
        <w:rPr>
          <w:rFonts w:ascii="Times New Roman" w:hAnsi="Times New Roman" w:cs="Times New Roman"/>
        </w:rPr>
        <w:t>pudiesen influir sobre el grado de conocimientos, se mostró</w:t>
      </w:r>
      <w:r w:rsidR="002433ED" w:rsidRPr="00D244F5">
        <w:rPr>
          <w:rFonts w:ascii="Times New Roman" w:hAnsi="Times New Roman" w:cs="Times New Roman"/>
        </w:rPr>
        <w:t xml:space="preserve"> que</w:t>
      </w:r>
      <w:r w:rsidR="00E71103" w:rsidRPr="00D244F5">
        <w:rPr>
          <w:rFonts w:ascii="Times New Roman" w:hAnsi="Times New Roman" w:cs="Times New Roman"/>
        </w:rPr>
        <w:t xml:space="preserve"> </w:t>
      </w:r>
      <w:r w:rsidR="002433ED" w:rsidRPr="00D244F5">
        <w:rPr>
          <w:rFonts w:ascii="Times New Roman" w:hAnsi="Times New Roman" w:cs="Times New Roman"/>
        </w:rPr>
        <w:t>los pacientes con niveles de estudio más bajos son los que peor puntuación total obt</w:t>
      </w:r>
      <w:r w:rsidR="00DD2835" w:rsidRPr="00D244F5">
        <w:rPr>
          <w:rFonts w:ascii="Times New Roman" w:hAnsi="Times New Roman" w:cs="Times New Roman"/>
        </w:rPr>
        <w:t>ienen</w:t>
      </w:r>
      <w:r w:rsidR="002433ED" w:rsidRPr="00D244F5">
        <w:rPr>
          <w:rFonts w:ascii="Times New Roman" w:hAnsi="Times New Roman" w:cs="Times New Roman"/>
        </w:rPr>
        <w:t xml:space="preserve"> en el cuestionario de conocimientos. Este resultado es acorde con los obtenidos en otros cuestionarios de conocimientos en diferentes ámbitos</w:t>
      </w:r>
      <w:r w:rsidR="00551F8A" w:rsidRPr="00D244F5">
        <w:rPr>
          <w:rFonts w:ascii="Times New Roman" w:hAnsi="Times New Roman" w:cs="Times New Roman"/>
          <w:vertAlign w:val="superscript"/>
        </w:rPr>
        <w:t>19</w:t>
      </w:r>
      <w:r w:rsidR="002433ED" w:rsidRPr="00D244F5">
        <w:rPr>
          <w:rFonts w:ascii="Times New Roman" w:hAnsi="Times New Roman" w:cs="Times New Roman"/>
        </w:rPr>
        <w:t>.</w:t>
      </w:r>
      <w:r w:rsidR="002433ED" w:rsidRPr="00D244F5">
        <w:rPr>
          <w:rFonts w:ascii="Times New Roman" w:hAnsi="Times New Roman" w:cs="Times New Roman"/>
          <w:i/>
        </w:rPr>
        <w:t xml:space="preserve"> </w:t>
      </w:r>
    </w:p>
    <w:p w14:paraId="22FCACC9" w14:textId="77777777" w:rsidR="00F5692B" w:rsidRPr="00D244F5" w:rsidRDefault="00F5692B" w:rsidP="00CD19E8">
      <w:pPr>
        <w:spacing w:line="360" w:lineRule="auto"/>
        <w:jc w:val="both"/>
        <w:rPr>
          <w:rFonts w:ascii="Times New Roman" w:hAnsi="Times New Roman" w:cs="Times New Roman"/>
          <w:i/>
        </w:rPr>
      </w:pPr>
    </w:p>
    <w:p w14:paraId="0001892F" w14:textId="3E16FA2F" w:rsidR="002433ED" w:rsidRPr="00D244F5" w:rsidRDefault="002A341E" w:rsidP="00CD19E8">
      <w:pPr>
        <w:spacing w:line="360" w:lineRule="auto"/>
        <w:jc w:val="both"/>
        <w:rPr>
          <w:rFonts w:ascii="Times New Roman" w:hAnsi="Times New Roman" w:cs="Times New Roman"/>
        </w:rPr>
      </w:pPr>
      <w:r w:rsidRPr="00D244F5">
        <w:rPr>
          <w:rFonts w:ascii="Times New Roman" w:hAnsi="Times New Roman" w:cs="Times New Roman"/>
        </w:rPr>
        <w:t>La diferencia del nivel de conocimientos encontrada entre mujeres que han nacido en España y países</w:t>
      </w:r>
      <w:r w:rsidR="00AA6A9B" w:rsidRPr="00D244F5">
        <w:rPr>
          <w:rFonts w:ascii="Times New Roman" w:hAnsi="Times New Roman" w:cs="Times New Roman"/>
        </w:rPr>
        <w:t xml:space="preserve"> </w:t>
      </w:r>
      <w:r w:rsidRPr="00D244F5">
        <w:rPr>
          <w:rFonts w:ascii="Times New Roman" w:hAnsi="Times New Roman" w:cs="Times New Roman"/>
        </w:rPr>
        <w:t>sudamericanos no tiene suficiente base científica</w:t>
      </w:r>
      <w:r w:rsidR="00AA6A9B" w:rsidRPr="00D244F5">
        <w:rPr>
          <w:rFonts w:ascii="Times New Roman" w:hAnsi="Times New Roman" w:cs="Times New Roman"/>
        </w:rPr>
        <w:t xml:space="preserve"> dado</w:t>
      </w:r>
      <w:r w:rsidR="00B800D2" w:rsidRPr="00D244F5">
        <w:rPr>
          <w:rFonts w:ascii="Times New Roman" w:hAnsi="Times New Roman" w:cs="Times New Roman"/>
        </w:rPr>
        <w:t xml:space="preserve"> que el grupo</w:t>
      </w:r>
      <w:r w:rsidRPr="00D244F5">
        <w:rPr>
          <w:rFonts w:ascii="Times New Roman" w:hAnsi="Times New Roman" w:cs="Times New Roman"/>
        </w:rPr>
        <w:t xml:space="preserve"> de pacientes</w:t>
      </w:r>
      <w:r w:rsidR="00B800D2" w:rsidRPr="00D244F5">
        <w:rPr>
          <w:rFonts w:ascii="Times New Roman" w:hAnsi="Times New Roman" w:cs="Times New Roman"/>
        </w:rPr>
        <w:t xml:space="preserve"> procedentes de países castellano hablantes distintos a España poseían un nivel inferior de estudios</w:t>
      </w:r>
      <w:r w:rsidR="00AA6A9B" w:rsidRPr="00D244F5">
        <w:rPr>
          <w:rFonts w:ascii="Times New Roman" w:hAnsi="Times New Roman" w:cs="Times New Roman"/>
        </w:rPr>
        <w:t xml:space="preserve">. </w:t>
      </w:r>
      <w:r w:rsidR="00085AA5" w:rsidRPr="00D244F5">
        <w:rPr>
          <w:rFonts w:ascii="Times New Roman" w:hAnsi="Times New Roman" w:cs="Times New Roman"/>
        </w:rPr>
        <w:t>Por lo tanto n</w:t>
      </w:r>
      <w:r w:rsidR="00B800D2" w:rsidRPr="00D244F5">
        <w:rPr>
          <w:rFonts w:ascii="Times New Roman" w:hAnsi="Times New Roman" w:cs="Times New Roman"/>
        </w:rPr>
        <w:t>o se</w:t>
      </w:r>
      <w:r w:rsidR="00085AA5" w:rsidRPr="00D244F5">
        <w:rPr>
          <w:rFonts w:ascii="Times New Roman" w:hAnsi="Times New Roman" w:cs="Times New Roman"/>
        </w:rPr>
        <w:t xml:space="preserve"> pudo confirmar la influencia de factores culturales que se ha observado en los estudios sobre </w:t>
      </w:r>
      <w:r w:rsidR="002433ED" w:rsidRPr="00D244F5">
        <w:rPr>
          <w:rFonts w:ascii="Times New Roman" w:hAnsi="Times New Roman" w:cs="Times New Roman"/>
        </w:rPr>
        <w:t xml:space="preserve">el virus </w:t>
      </w:r>
      <w:r w:rsidR="00DD2835" w:rsidRPr="00D244F5">
        <w:rPr>
          <w:rFonts w:ascii="Times New Roman" w:hAnsi="Times New Roman" w:cs="Times New Roman"/>
        </w:rPr>
        <w:t xml:space="preserve">del </w:t>
      </w:r>
      <w:r w:rsidR="002433ED" w:rsidRPr="00D244F5">
        <w:rPr>
          <w:rFonts w:ascii="Times New Roman" w:hAnsi="Times New Roman" w:cs="Times New Roman"/>
        </w:rPr>
        <w:t>papilo</w:t>
      </w:r>
      <w:r w:rsidR="00E71103" w:rsidRPr="00D244F5">
        <w:rPr>
          <w:rFonts w:ascii="Times New Roman" w:hAnsi="Times New Roman" w:cs="Times New Roman"/>
        </w:rPr>
        <w:t>ma humano realizado</w:t>
      </w:r>
      <w:r w:rsidR="00085AA5" w:rsidRPr="00D244F5">
        <w:rPr>
          <w:rFonts w:ascii="Times New Roman" w:hAnsi="Times New Roman" w:cs="Times New Roman"/>
        </w:rPr>
        <w:t>s</w:t>
      </w:r>
      <w:r w:rsidR="00E71103" w:rsidRPr="00D244F5">
        <w:rPr>
          <w:rFonts w:ascii="Times New Roman" w:hAnsi="Times New Roman" w:cs="Times New Roman"/>
        </w:rPr>
        <w:t xml:space="preserve"> en Valencia</w:t>
      </w:r>
      <w:r w:rsidR="00551F8A" w:rsidRPr="00D244F5">
        <w:rPr>
          <w:rFonts w:ascii="Times New Roman" w:hAnsi="Times New Roman" w:cs="Times New Roman"/>
          <w:vertAlign w:val="superscript"/>
        </w:rPr>
        <w:t>2</w:t>
      </w:r>
      <w:r w:rsidR="0037502D" w:rsidRPr="00D244F5">
        <w:rPr>
          <w:rFonts w:ascii="Times New Roman" w:hAnsi="Times New Roman" w:cs="Times New Roman"/>
          <w:vertAlign w:val="superscript"/>
        </w:rPr>
        <w:t>6</w:t>
      </w:r>
      <w:r w:rsidR="000429EC" w:rsidRPr="00D244F5">
        <w:rPr>
          <w:rFonts w:ascii="Times New Roman" w:hAnsi="Times New Roman" w:cs="Times New Roman"/>
        </w:rPr>
        <w:t xml:space="preserve"> </w:t>
      </w:r>
      <w:r w:rsidR="002433ED" w:rsidRPr="00D244F5">
        <w:rPr>
          <w:rFonts w:ascii="Times New Roman" w:hAnsi="Times New Roman" w:cs="Times New Roman"/>
        </w:rPr>
        <w:t>y en Ca</w:t>
      </w:r>
      <w:r w:rsidR="00E71103" w:rsidRPr="00D244F5">
        <w:rPr>
          <w:rFonts w:ascii="Times New Roman" w:hAnsi="Times New Roman" w:cs="Times New Roman"/>
        </w:rPr>
        <w:t>lifornia</w:t>
      </w:r>
      <w:r w:rsidR="00551F8A" w:rsidRPr="00D244F5">
        <w:rPr>
          <w:rFonts w:ascii="Times New Roman" w:hAnsi="Times New Roman" w:cs="Times New Roman"/>
          <w:vertAlign w:val="superscript"/>
        </w:rPr>
        <w:t>28</w:t>
      </w:r>
      <w:r w:rsidR="000429EC" w:rsidRPr="00D244F5">
        <w:rPr>
          <w:rFonts w:ascii="Times New Roman" w:hAnsi="Times New Roman" w:cs="Times New Roman"/>
        </w:rPr>
        <w:t>.</w:t>
      </w:r>
    </w:p>
    <w:p w14:paraId="203D15BF" w14:textId="77777777" w:rsidR="002433ED" w:rsidRPr="00D244F5" w:rsidRDefault="002433ED" w:rsidP="00CD19E8">
      <w:pPr>
        <w:spacing w:line="360" w:lineRule="auto"/>
        <w:jc w:val="both"/>
        <w:rPr>
          <w:rFonts w:ascii="Times New Roman" w:hAnsi="Times New Roman" w:cs="Times New Roman"/>
        </w:rPr>
      </w:pPr>
    </w:p>
    <w:p w14:paraId="0FFA2F04" w14:textId="1C1724BB" w:rsidR="00CF41C4" w:rsidRPr="00D244F5" w:rsidRDefault="00794A7D" w:rsidP="00CD19E8">
      <w:pPr>
        <w:widowControl w:val="0"/>
        <w:autoSpaceDE w:val="0"/>
        <w:autoSpaceDN w:val="0"/>
        <w:adjustRightInd w:val="0"/>
        <w:spacing w:line="360" w:lineRule="auto"/>
        <w:jc w:val="both"/>
        <w:rPr>
          <w:rFonts w:ascii="Times New Roman" w:hAnsi="Times New Roman" w:cs="Times New Roman"/>
          <w:lang w:val="es-ES"/>
        </w:rPr>
      </w:pPr>
      <w:r w:rsidRPr="00D244F5">
        <w:rPr>
          <w:rFonts w:ascii="Times New Roman" w:hAnsi="Times New Roman" w:cs="Times New Roman"/>
          <w:lang w:val="es-ES"/>
        </w:rPr>
        <w:t>Tampoco se encontraron</w:t>
      </w:r>
      <w:r w:rsidR="0088190E" w:rsidRPr="00D244F5">
        <w:rPr>
          <w:rFonts w:ascii="Times New Roman" w:hAnsi="Times New Roman" w:cs="Times New Roman"/>
          <w:lang w:val="es-ES"/>
        </w:rPr>
        <w:t xml:space="preserve"> diferencias de conocimientos entre los pacientes que han recibido</w:t>
      </w:r>
      <w:r w:rsidR="00CF41C4" w:rsidRPr="00D244F5">
        <w:rPr>
          <w:rFonts w:ascii="Times New Roman" w:hAnsi="Times New Roman" w:cs="Times New Roman"/>
          <w:lang w:val="es-ES"/>
        </w:rPr>
        <w:t xml:space="preserve"> </w:t>
      </w:r>
      <w:r w:rsidR="0088190E" w:rsidRPr="00D244F5">
        <w:rPr>
          <w:rFonts w:ascii="Times New Roman" w:hAnsi="Times New Roman" w:cs="Times New Roman"/>
          <w:lang w:val="es-ES"/>
        </w:rPr>
        <w:t>información previa o</w:t>
      </w:r>
      <w:r w:rsidR="00CF41C4" w:rsidRPr="00D244F5">
        <w:rPr>
          <w:rFonts w:ascii="Times New Roman" w:hAnsi="Times New Roman" w:cs="Times New Roman"/>
          <w:lang w:val="es-ES"/>
        </w:rPr>
        <w:t xml:space="preserve"> ha</w:t>
      </w:r>
      <w:r w:rsidR="0088190E" w:rsidRPr="00D244F5">
        <w:rPr>
          <w:rFonts w:ascii="Times New Roman" w:hAnsi="Times New Roman" w:cs="Times New Roman"/>
          <w:lang w:val="es-ES"/>
        </w:rPr>
        <w:t>n</w:t>
      </w:r>
      <w:r w:rsidR="00CF41C4" w:rsidRPr="00D244F5">
        <w:rPr>
          <w:rFonts w:ascii="Times New Roman" w:hAnsi="Times New Roman" w:cs="Times New Roman"/>
          <w:lang w:val="es-ES"/>
        </w:rPr>
        <w:t xml:space="preserve"> consultado con el ginecólogo </w:t>
      </w:r>
      <w:r w:rsidR="0088190E" w:rsidRPr="00D244F5">
        <w:rPr>
          <w:rFonts w:ascii="Times New Roman" w:hAnsi="Times New Roman" w:cs="Times New Roman"/>
          <w:lang w:val="es-ES"/>
        </w:rPr>
        <w:t>con los que no</w:t>
      </w:r>
      <w:r w:rsidR="00CF41C4" w:rsidRPr="00D244F5">
        <w:rPr>
          <w:rFonts w:ascii="Times New Roman" w:hAnsi="Times New Roman" w:cs="Times New Roman"/>
          <w:lang w:val="es-ES"/>
        </w:rPr>
        <w:t xml:space="preserve">, </w:t>
      </w:r>
      <w:r w:rsidRPr="00D244F5">
        <w:rPr>
          <w:rFonts w:ascii="Times New Roman" w:hAnsi="Times New Roman" w:cs="Times New Roman"/>
          <w:lang w:val="es-ES"/>
        </w:rPr>
        <w:t>probablemente debido a</w:t>
      </w:r>
      <w:r w:rsidR="00CF41C4" w:rsidRPr="00D244F5">
        <w:rPr>
          <w:rFonts w:ascii="Times New Roman" w:hAnsi="Times New Roman" w:cs="Times New Roman"/>
          <w:lang w:val="es-ES"/>
        </w:rPr>
        <w:t xml:space="preserve"> la dificultad que tienen los profesionales sanitarios de disponer de tiempo suficiente para dedicarlo a la educación de las mujeres que sufren infecciones vaginales. Asimismo no se puede descartar que la información ofrecida a las pacientes sea escasa o que por su complejidad no pueda ser asimilada por ellas. </w:t>
      </w:r>
    </w:p>
    <w:p w14:paraId="30404689" w14:textId="77777777" w:rsidR="002433ED" w:rsidRPr="00D244F5" w:rsidRDefault="002433ED" w:rsidP="00CD19E8">
      <w:pPr>
        <w:spacing w:line="360" w:lineRule="auto"/>
        <w:jc w:val="both"/>
        <w:rPr>
          <w:rFonts w:ascii="Times New Roman" w:hAnsi="Times New Roman" w:cs="Times New Roman"/>
        </w:rPr>
      </w:pPr>
    </w:p>
    <w:p w14:paraId="2CDEB682" w14:textId="20851033" w:rsidR="002433ED" w:rsidRPr="00D244F5" w:rsidRDefault="002433ED" w:rsidP="00CD19E8">
      <w:pPr>
        <w:widowControl w:val="0"/>
        <w:autoSpaceDE w:val="0"/>
        <w:autoSpaceDN w:val="0"/>
        <w:adjustRightInd w:val="0"/>
        <w:spacing w:line="360" w:lineRule="auto"/>
        <w:jc w:val="both"/>
        <w:rPr>
          <w:rFonts w:ascii="Times New Roman" w:hAnsi="Times New Roman" w:cs="Times New Roman"/>
        </w:rPr>
      </w:pPr>
      <w:r w:rsidRPr="00D244F5">
        <w:rPr>
          <w:rFonts w:ascii="Times New Roman" w:hAnsi="Times New Roman" w:cs="Times New Roman"/>
          <w:lang w:val="es-ES"/>
        </w:rPr>
        <w:lastRenderedPageBreak/>
        <w:t xml:space="preserve">La limitación del estudio está relacionada con </w:t>
      </w:r>
      <w:r w:rsidR="0023575E" w:rsidRPr="00D244F5">
        <w:rPr>
          <w:rFonts w:ascii="Times New Roman" w:hAnsi="Times New Roman" w:cs="Times New Roman"/>
          <w:lang w:val="es-ES"/>
        </w:rPr>
        <w:t xml:space="preserve">el tamaño </w:t>
      </w:r>
      <w:proofErr w:type="spellStart"/>
      <w:r w:rsidR="0023575E" w:rsidRPr="00D244F5">
        <w:rPr>
          <w:rFonts w:ascii="Times New Roman" w:hAnsi="Times New Roman" w:cs="Times New Roman"/>
          <w:lang w:val="es-ES"/>
        </w:rPr>
        <w:t>muestral</w:t>
      </w:r>
      <w:proofErr w:type="spellEnd"/>
      <w:r w:rsidR="0023575E" w:rsidRPr="00D244F5">
        <w:rPr>
          <w:rFonts w:ascii="Times New Roman" w:hAnsi="Times New Roman" w:cs="Times New Roman"/>
          <w:lang w:val="es-ES"/>
        </w:rPr>
        <w:t xml:space="preserve"> y ausencia</w:t>
      </w:r>
      <w:r w:rsidR="00132C05" w:rsidRPr="00D244F5">
        <w:rPr>
          <w:rFonts w:ascii="Times New Roman" w:hAnsi="Times New Roman" w:cs="Times New Roman"/>
          <w:lang w:val="es-ES"/>
        </w:rPr>
        <w:t xml:space="preserve"> del grupo control. Aunque dicho tamaño sea</w:t>
      </w:r>
      <w:r w:rsidR="00CF41C4" w:rsidRPr="00D244F5">
        <w:rPr>
          <w:rFonts w:ascii="Times New Roman" w:hAnsi="Times New Roman" w:cs="Times New Roman"/>
          <w:lang w:val="es-ES"/>
        </w:rPr>
        <w:t xml:space="preserve"> </w:t>
      </w:r>
      <w:r w:rsidRPr="00D244F5">
        <w:rPr>
          <w:rFonts w:ascii="Times New Roman" w:hAnsi="Times New Roman" w:cs="Times New Roman"/>
          <w:lang w:val="es-ES"/>
        </w:rPr>
        <w:t>acepta</w:t>
      </w:r>
      <w:r w:rsidR="004F3EDC" w:rsidRPr="00D244F5">
        <w:rPr>
          <w:rFonts w:ascii="Times New Roman" w:hAnsi="Times New Roman" w:cs="Times New Roman"/>
          <w:lang w:val="es-ES"/>
        </w:rPr>
        <w:t>ble para demostrar la consistencia interna</w:t>
      </w:r>
      <w:r w:rsidR="00132C05" w:rsidRPr="00D244F5">
        <w:rPr>
          <w:rFonts w:ascii="Times New Roman" w:hAnsi="Times New Roman" w:cs="Times New Roman"/>
          <w:lang w:val="es-ES"/>
        </w:rPr>
        <w:t xml:space="preserve"> al cumplir</w:t>
      </w:r>
      <w:r w:rsidRPr="00D244F5">
        <w:rPr>
          <w:rFonts w:ascii="Times New Roman" w:hAnsi="Times New Roman" w:cs="Times New Roman"/>
          <w:lang w:val="es-ES"/>
        </w:rPr>
        <w:t xml:space="preserve"> el mínimo de 5 sujetos por ítem</w:t>
      </w:r>
      <w:r w:rsidR="00342DC8" w:rsidRPr="00D244F5">
        <w:rPr>
          <w:rFonts w:ascii="Times New Roman" w:hAnsi="Times New Roman" w:cs="Times New Roman"/>
          <w:vertAlign w:val="superscript"/>
          <w:lang w:val="es-ES"/>
        </w:rPr>
        <w:t>2</w:t>
      </w:r>
      <w:r w:rsidR="0037502D" w:rsidRPr="00D244F5">
        <w:rPr>
          <w:rFonts w:ascii="Times New Roman" w:hAnsi="Times New Roman" w:cs="Times New Roman"/>
          <w:vertAlign w:val="superscript"/>
          <w:lang w:val="es-ES"/>
        </w:rPr>
        <w:t>9</w:t>
      </w:r>
      <w:r w:rsidRPr="00D244F5">
        <w:rPr>
          <w:rFonts w:ascii="Times New Roman" w:hAnsi="Times New Roman" w:cs="Times New Roman"/>
          <w:lang w:val="es-ES"/>
        </w:rPr>
        <w:t xml:space="preserve"> </w:t>
      </w:r>
      <w:r w:rsidR="00290FAB" w:rsidRPr="00D244F5">
        <w:rPr>
          <w:rFonts w:ascii="Times New Roman" w:hAnsi="Times New Roman" w:cs="Times New Roman"/>
          <w:lang w:val="es-ES"/>
        </w:rPr>
        <w:t>y la sensibilidad al cambio</w:t>
      </w:r>
      <w:r w:rsidRPr="00D244F5">
        <w:rPr>
          <w:rFonts w:ascii="Times New Roman" w:hAnsi="Times New Roman" w:cs="Times New Roman"/>
          <w:lang w:val="es-ES"/>
        </w:rPr>
        <w:t xml:space="preserve">, </w:t>
      </w:r>
      <w:r w:rsidR="00132C05" w:rsidRPr="00D244F5">
        <w:rPr>
          <w:rFonts w:ascii="Times New Roman" w:hAnsi="Times New Roman" w:cs="Times New Roman"/>
          <w:lang w:val="es-ES"/>
        </w:rPr>
        <w:t>la muestra no</w:t>
      </w:r>
      <w:r w:rsidRPr="00D244F5">
        <w:rPr>
          <w:rFonts w:ascii="Times New Roman" w:hAnsi="Times New Roman" w:cs="Times New Roman"/>
          <w:lang w:val="es-ES"/>
        </w:rPr>
        <w:t xml:space="preserve"> era suficientemente grande (más de 200)</w:t>
      </w:r>
      <w:r w:rsidR="00132C05" w:rsidRPr="00D244F5">
        <w:rPr>
          <w:rFonts w:ascii="Times New Roman" w:hAnsi="Times New Roman" w:cs="Times New Roman"/>
          <w:lang w:val="es-ES"/>
        </w:rPr>
        <w:t xml:space="preserve"> para poder realizar</w:t>
      </w:r>
      <w:r w:rsidRPr="00D244F5">
        <w:rPr>
          <w:rFonts w:ascii="Times New Roman" w:hAnsi="Times New Roman" w:cs="Times New Roman"/>
          <w:lang w:val="es-ES"/>
        </w:rPr>
        <w:t xml:space="preserve"> un análisis factorial </w:t>
      </w:r>
      <w:r w:rsidR="004F3EDC" w:rsidRPr="00D244F5">
        <w:rPr>
          <w:rFonts w:ascii="Times New Roman" w:hAnsi="Times New Roman" w:cs="Times New Roman"/>
          <w:lang w:val="es-ES"/>
        </w:rPr>
        <w:t xml:space="preserve">confirmatorio. </w:t>
      </w:r>
      <w:r w:rsidR="00EE2857" w:rsidRPr="00D244F5">
        <w:rPr>
          <w:rFonts w:ascii="Times New Roman" w:hAnsi="Times New Roman" w:cs="Times New Roman"/>
          <w:lang w:val="es-ES"/>
        </w:rPr>
        <w:t>A este respecto, profesionales estadísticos indican que aunque no e</w:t>
      </w:r>
      <w:r w:rsidRPr="00D244F5">
        <w:rPr>
          <w:rFonts w:ascii="Times New Roman" w:hAnsi="Times New Roman" w:cs="Times New Roman"/>
          <w:lang w:val="es-ES"/>
        </w:rPr>
        <w:t>s un análisis imprescindible en la construcción de una escala</w:t>
      </w:r>
      <w:r w:rsidR="00290FAB" w:rsidRPr="00D244F5">
        <w:rPr>
          <w:rFonts w:ascii="Times New Roman" w:hAnsi="Times New Roman" w:cs="Times New Roman"/>
          <w:lang w:val="es-ES"/>
        </w:rPr>
        <w:t xml:space="preserve">, </w:t>
      </w:r>
      <w:r w:rsidR="008D0651" w:rsidRPr="00D244F5">
        <w:rPr>
          <w:rFonts w:ascii="Times New Roman" w:hAnsi="Times New Roman" w:cs="Times New Roman"/>
          <w:lang w:val="es-ES"/>
        </w:rPr>
        <w:t>puede servir de base para futuras investigaciones</w:t>
      </w:r>
      <w:r w:rsidR="00322A93" w:rsidRPr="00D244F5">
        <w:rPr>
          <w:rFonts w:ascii="Times New Roman" w:hAnsi="Times New Roman" w:cs="Times New Roman"/>
          <w:vertAlign w:val="superscript"/>
          <w:lang w:val="es-ES"/>
        </w:rPr>
        <w:t>30</w:t>
      </w:r>
      <w:r w:rsidR="000429EC" w:rsidRPr="00D244F5">
        <w:rPr>
          <w:rFonts w:ascii="Times New Roman" w:hAnsi="Times New Roman" w:cs="Times New Roman"/>
          <w:lang w:val="es-ES"/>
        </w:rPr>
        <w:t>.</w:t>
      </w:r>
      <w:r w:rsidR="008D0651" w:rsidRPr="00D244F5">
        <w:rPr>
          <w:rFonts w:ascii="Times New Roman" w:hAnsi="Times New Roman" w:cs="Times New Roman"/>
          <w:lang w:val="es-ES"/>
        </w:rPr>
        <w:t xml:space="preserve"> </w:t>
      </w:r>
      <w:r w:rsidR="00EE2857" w:rsidRPr="00D244F5">
        <w:rPr>
          <w:rFonts w:ascii="Times New Roman" w:hAnsi="Times New Roman" w:cs="Times New Roman"/>
          <w:lang w:val="es-ES"/>
        </w:rPr>
        <w:t xml:space="preserve">Otra limitación del estudio ha sido la falta de grupo control que permitiría comprobar la buena consistencia externa del cuestionario.  </w:t>
      </w:r>
    </w:p>
    <w:p w14:paraId="770C70AA" w14:textId="77777777" w:rsidR="002433ED" w:rsidRPr="00D244F5" w:rsidRDefault="002433ED" w:rsidP="00CD19E8">
      <w:pPr>
        <w:widowControl w:val="0"/>
        <w:autoSpaceDE w:val="0"/>
        <w:autoSpaceDN w:val="0"/>
        <w:adjustRightInd w:val="0"/>
        <w:spacing w:line="360" w:lineRule="auto"/>
        <w:jc w:val="both"/>
        <w:rPr>
          <w:rFonts w:ascii="Times New Roman" w:hAnsi="Times New Roman" w:cs="Times New Roman"/>
          <w:sz w:val="18"/>
          <w:szCs w:val="18"/>
          <w:lang w:val="es-ES"/>
        </w:rPr>
      </w:pPr>
    </w:p>
    <w:p w14:paraId="294233F0" w14:textId="6BCF3A0E" w:rsidR="00307A21" w:rsidRPr="00D244F5" w:rsidRDefault="00307A21" w:rsidP="002B55DA">
      <w:pPr>
        <w:widowControl w:val="0"/>
        <w:autoSpaceDE w:val="0"/>
        <w:autoSpaceDN w:val="0"/>
        <w:adjustRightInd w:val="0"/>
        <w:spacing w:line="360" w:lineRule="auto"/>
        <w:jc w:val="both"/>
        <w:rPr>
          <w:rFonts w:ascii="Times New Roman" w:hAnsi="Times New Roman" w:cs="Times New Roman"/>
          <w:b/>
        </w:rPr>
      </w:pPr>
      <w:r w:rsidRPr="00D244F5">
        <w:rPr>
          <w:rFonts w:ascii="Times New Roman" w:hAnsi="Times New Roman" w:cs="Times New Roman"/>
          <w:b/>
        </w:rPr>
        <w:t>CONCLUSIONES</w:t>
      </w:r>
    </w:p>
    <w:p w14:paraId="3A931CA5" w14:textId="77777777" w:rsidR="00343714" w:rsidRPr="00D244F5" w:rsidRDefault="00343714" w:rsidP="002B55DA">
      <w:pPr>
        <w:widowControl w:val="0"/>
        <w:autoSpaceDE w:val="0"/>
        <w:autoSpaceDN w:val="0"/>
        <w:adjustRightInd w:val="0"/>
        <w:spacing w:line="360" w:lineRule="auto"/>
        <w:jc w:val="both"/>
        <w:rPr>
          <w:rFonts w:ascii="Times New Roman" w:hAnsi="Times New Roman" w:cs="Times New Roman"/>
          <w:b/>
        </w:rPr>
      </w:pPr>
    </w:p>
    <w:p w14:paraId="2DDB89A6" w14:textId="5A3C5F86" w:rsidR="00D121BB" w:rsidRPr="00D244F5" w:rsidRDefault="00B02F82" w:rsidP="002B55DA">
      <w:pPr>
        <w:widowControl w:val="0"/>
        <w:autoSpaceDE w:val="0"/>
        <w:autoSpaceDN w:val="0"/>
        <w:adjustRightInd w:val="0"/>
        <w:spacing w:line="360" w:lineRule="auto"/>
        <w:jc w:val="both"/>
        <w:rPr>
          <w:rFonts w:ascii="Times New Roman" w:hAnsi="Times New Roman" w:cs="Times New Roman"/>
        </w:rPr>
      </w:pPr>
      <w:r w:rsidRPr="00D244F5">
        <w:rPr>
          <w:rFonts w:ascii="Times New Roman" w:hAnsi="Times New Roman" w:cs="Times New Roman"/>
        </w:rPr>
        <w:t>De acuerdo con los resultados obtenidos se pueden considerar insuficientes los conocimientos que tienen la</w:t>
      </w:r>
      <w:r w:rsidR="00D121BB" w:rsidRPr="00D244F5">
        <w:rPr>
          <w:rFonts w:ascii="Times New Roman" w:hAnsi="Times New Roman" w:cs="Times New Roman"/>
        </w:rPr>
        <w:t>s pacientes sobre infecciones del tracto genital inferior, por lo tanto se ve</w:t>
      </w:r>
      <w:r w:rsidRPr="00D244F5">
        <w:rPr>
          <w:rFonts w:ascii="Times New Roman" w:hAnsi="Times New Roman" w:cs="Times New Roman"/>
        </w:rPr>
        <w:t xml:space="preserve"> necesaria la implementación de la educación respecto a la misma.</w:t>
      </w:r>
    </w:p>
    <w:p w14:paraId="56A912CE" w14:textId="4B47D6F7" w:rsidR="005912DA" w:rsidRPr="00343714" w:rsidRDefault="00D121BB" w:rsidP="002B55DA">
      <w:pPr>
        <w:widowControl w:val="0"/>
        <w:autoSpaceDE w:val="0"/>
        <w:autoSpaceDN w:val="0"/>
        <w:adjustRightInd w:val="0"/>
        <w:spacing w:line="360" w:lineRule="auto"/>
        <w:jc w:val="both"/>
        <w:rPr>
          <w:rFonts w:ascii="Times New Roman" w:hAnsi="Times New Roman" w:cs="Times New Roman"/>
          <w:b/>
        </w:rPr>
      </w:pPr>
      <w:r w:rsidRPr="00D244F5">
        <w:rPr>
          <w:rFonts w:ascii="Times New Roman" w:hAnsi="Times New Roman" w:cs="Times New Roman"/>
        </w:rPr>
        <w:t>Gracias a su fiabilidad y validez en cuanto al contenido, muy favorablemente evaluado por los expertos</w:t>
      </w:r>
      <w:r w:rsidR="00343714" w:rsidRPr="00D244F5">
        <w:rPr>
          <w:rFonts w:ascii="Times New Roman" w:hAnsi="Times New Roman" w:cs="Times New Roman"/>
        </w:rPr>
        <w:t xml:space="preserve">, </w:t>
      </w:r>
      <w:r w:rsidR="00EE2857" w:rsidRPr="00D244F5">
        <w:rPr>
          <w:rFonts w:ascii="Times New Roman" w:hAnsi="Times New Roman" w:cs="Times New Roman"/>
        </w:rPr>
        <w:t>este</w:t>
      </w:r>
      <w:r w:rsidR="002433ED" w:rsidRPr="00D244F5">
        <w:rPr>
          <w:rFonts w:ascii="Times New Roman" w:hAnsi="Times New Roman" w:cs="Times New Roman"/>
        </w:rPr>
        <w:t xml:space="preserve"> cuestionario puede</w:t>
      </w:r>
      <w:r w:rsidR="002433ED" w:rsidRPr="00D244F5">
        <w:rPr>
          <w:rFonts w:ascii="Times New Roman" w:hAnsi="Times New Roman" w:cs="Times New Roman"/>
          <w:lang w:val="es-ES"/>
        </w:rPr>
        <w:t xml:space="preserve"> ser considerado como </w:t>
      </w:r>
      <w:r w:rsidR="00EE2857" w:rsidRPr="00D244F5">
        <w:rPr>
          <w:rFonts w:ascii="Times New Roman" w:hAnsi="Times New Roman" w:cs="Times New Roman"/>
          <w:lang w:val="es-ES"/>
        </w:rPr>
        <w:t>documento de inicio</w:t>
      </w:r>
      <w:r w:rsidR="002433ED" w:rsidRPr="00D244F5">
        <w:rPr>
          <w:rFonts w:ascii="Times New Roman" w:hAnsi="Times New Roman" w:cs="Times New Roman"/>
          <w:lang w:val="es-ES"/>
        </w:rPr>
        <w:t xml:space="preserve"> para futuras </w:t>
      </w:r>
      <w:r w:rsidR="002433ED" w:rsidRPr="00D244F5">
        <w:rPr>
          <w:rFonts w:ascii="Times New Roman" w:hAnsi="Times New Roman" w:cs="Times New Roman"/>
        </w:rPr>
        <w:t>investigaciones</w:t>
      </w:r>
      <w:r w:rsidR="00EE2857" w:rsidRPr="00D244F5">
        <w:rPr>
          <w:rFonts w:ascii="Times New Roman" w:hAnsi="Times New Roman" w:cs="Times New Roman"/>
        </w:rPr>
        <w:t>. Además puede ser incorporado como herramienta en las</w:t>
      </w:r>
      <w:r w:rsidR="00EE2857" w:rsidRPr="009E49EE">
        <w:rPr>
          <w:rFonts w:ascii="Times New Roman" w:hAnsi="Times New Roman" w:cs="Times New Roman"/>
        </w:rPr>
        <w:t xml:space="preserve"> estrategias de atención farmacéutica personalizada en las farmacias comunitarias, canalizando el consejo farmacéutico hacia las necesidades de cada paciente.</w:t>
      </w:r>
    </w:p>
    <w:p w14:paraId="1B0CD905" w14:textId="08425159" w:rsidR="00315AF9" w:rsidRDefault="00315AF9" w:rsidP="002B55DA">
      <w:pPr>
        <w:widowControl w:val="0"/>
        <w:autoSpaceDE w:val="0"/>
        <w:autoSpaceDN w:val="0"/>
        <w:adjustRightInd w:val="0"/>
        <w:spacing w:line="360" w:lineRule="auto"/>
        <w:jc w:val="both"/>
        <w:rPr>
          <w:rFonts w:ascii="Times New Roman" w:hAnsi="Times New Roman" w:cs="Times New Roman"/>
          <w:b/>
        </w:rPr>
      </w:pPr>
      <w:r>
        <w:rPr>
          <w:rFonts w:ascii="Times New Roman" w:hAnsi="Times New Roman" w:cs="Times New Roman"/>
          <w:b/>
        </w:rPr>
        <w:br w:type="page"/>
      </w:r>
    </w:p>
    <w:p w14:paraId="786A8F8A" w14:textId="77777777" w:rsidR="00187CE8" w:rsidRDefault="00187CE8" w:rsidP="00187CE8">
      <w:pPr>
        <w:widowControl w:val="0"/>
        <w:autoSpaceDE w:val="0"/>
        <w:autoSpaceDN w:val="0"/>
        <w:adjustRightInd w:val="0"/>
        <w:spacing w:line="360" w:lineRule="auto"/>
        <w:jc w:val="both"/>
        <w:rPr>
          <w:rFonts w:ascii="Times New Roman" w:hAnsi="Times New Roman" w:cs="Times New Roman"/>
          <w:b/>
        </w:rPr>
      </w:pPr>
      <w:r>
        <w:rPr>
          <w:rFonts w:ascii="Times New Roman" w:hAnsi="Times New Roman" w:cs="Times New Roman"/>
          <w:b/>
        </w:rPr>
        <w:lastRenderedPageBreak/>
        <w:t>BIBLIOGRAFÍA</w:t>
      </w:r>
    </w:p>
    <w:p w14:paraId="2B119FC3" w14:textId="5EA0BDB6" w:rsidR="00187CE8" w:rsidRPr="0079770B" w:rsidRDefault="00187CE8" w:rsidP="00187CE8">
      <w:pPr>
        <w:pStyle w:val="Textonotaalfinal"/>
        <w:numPr>
          <w:ilvl w:val="0"/>
          <w:numId w:val="10"/>
        </w:numPr>
        <w:spacing w:line="360" w:lineRule="auto"/>
        <w:jc w:val="both"/>
        <w:rPr>
          <w:rFonts w:ascii="Times New Roman" w:hAnsi="Times New Roman" w:cs="Times New Roman"/>
        </w:rPr>
      </w:pPr>
      <w:r w:rsidRPr="0079770B">
        <w:rPr>
          <w:rFonts w:ascii="Times New Roman" w:hAnsi="Times New Roman" w:cs="Times New Roman"/>
        </w:rPr>
        <w:t xml:space="preserve">Ley 16/1997, de 25 de abril, de regulación de servicios de las oficinas de farmacia. Boletín Oficial del Estado: 26 de abril de 1997, </w:t>
      </w:r>
      <w:proofErr w:type="spellStart"/>
      <w:r w:rsidRPr="0079770B">
        <w:rPr>
          <w:rFonts w:ascii="Times New Roman" w:hAnsi="Times New Roman" w:cs="Times New Roman"/>
        </w:rPr>
        <w:t>Núm</w:t>
      </w:r>
      <w:proofErr w:type="spellEnd"/>
      <w:r w:rsidRPr="0079770B">
        <w:rPr>
          <w:rFonts w:ascii="Times New Roman" w:hAnsi="Times New Roman" w:cs="Times New Roman"/>
        </w:rPr>
        <w:t>. 100</w:t>
      </w:r>
      <w:r w:rsidR="003475EA">
        <w:rPr>
          <w:rFonts w:ascii="Times New Roman" w:hAnsi="Times New Roman" w:cs="Times New Roman"/>
        </w:rPr>
        <w:t>.</w:t>
      </w:r>
    </w:p>
    <w:p w14:paraId="5E2AD4C7" w14:textId="77777777" w:rsidR="00187CE8" w:rsidRPr="00DB37B8" w:rsidRDefault="00187CE8" w:rsidP="00187CE8">
      <w:pPr>
        <w:pStyle w:val="Prrafodelista"/>
        <w:numPr>
          <w:ilvl w:val="0"/>
          <w:numId w:val="10"/>
        </w:numPr>
        <w:spacing w:line="360" w:lineRule="auto"/>
        <w:jc w:val="both"/>
        <w:rPr>
          <w:rFonts w:ascii="Times New Roman" w:hAnsi="Times New Roman" w:cs="Times New Roman"/>
        </w:rPr>
      </w:pPr>
      <w:r w:rsidRPr="00DB37B8">
        <w:rPr>
          <w:rFonts w:ascii="Times New Roman" w:hAnsi="Times New Roman" w:cs="Times New Roman"/>
        </w:rPr>
        <w:t xml:space="preserve">Amado E, Pujol E, Pacheco </w:t>
      </w:r>
      <w:proofErr w:type="spellStart"/>
      <w:r w:rsidRPr="00DB37B8">
        <w:rPr>
          <w:rFonts w:ascii="Times New Roman" w:hAnsi="Times New Roman" w:cs="Times New Roman"/>
        </w:rPr>
        <w:t>Huergo</w:t>
      </w:r>
      <w:proofErr w:type="spellEnd"/>
      <w:r w:rsidRPr="00DB37B8">
        <w:rPr>
          <w:rFonts w:ascii="Times New Roman" w:hAnsi="Times New Roman" w:cs="Times New Roman"/>
        </w:rPr>
        <w:t xml:space="preserve"> V, Borras JM. Conocimiento y cumplimiento del tratamiento antihipertensivo en la atención primaria: resultados de un ensayo aleatorio. </w:t>
      </w:r>
      <w:proofErr w:type="spellStart"/>
      <w:r w:rsidRPr="00DB37B8">
        <w:rPr>
          <w:rFonts w:ascii="Times New Roman" w:hAnsi="Times New Roman" w:cs="Times New Roman"/>
        </w:rPr>
        <w:t>Gac</w:t>
      </w:r>
      <w:proofErr w:type="spellEnd"/>
      <w:r w:rsidRPr="00DB37B8">
        <w:rPr>
          <w:rFonts w:ascii="Times New Roman" w:hAnsi="Times New Roman" w:cs="Times New Roman"/>
        </w:rPr>
        <w:t xml:space="preserve"> </w:t>
      </w:r>
      <w:proofErr w:type="spellStart"/>
      <w:r w:rsidRPr="00DB37B8">
        <w:rPr>
          <w:rFonts w:ascii="Times New Roman" w:hAnsi="Times New Roman" w:cs="Times New Roman"/>
        </w:rPr>
        <w:t>Sanit</w:t>
      </w:r>
      <w:proofErr w:type="spellEnd"/>
      <w:r w:rsidRPr="00DB37B8">
        <w:rPr>
          <w:rFonts w:ascii="Times New Roman" w:hAnsi="Times New Roman" w:cs="Times New Roman"/>
        </w:rPr>
        <w:t>. 2011; 25:62-67.</w:t>
      </w:r>
    </w:p>
    <w:p w14:paraId="2C31C770" w14:textId="77777777" w:rsidR="00187CE8" w:rsidRPr="00DB37B8" w:rsidRDefault="00187CE8" w:rsidP="00187CE8">
      <w:pPr>
        <w:pStyle w:val="Prrafodelista"/>
        <w:numPr>
          <w:ilvl w:val="0"/>
          <w:numId w:val="10"/>
        </w:numPr>
        <w:spacing w:line="360" w:lineRule="auto"/>
        <w:jc w:val="both"/>
        <w:rPr>
          <w:rFonts w:ascii="Times New Roman" w:hAnsi="Times New Roman" w:cs="Times New Roman"/>
        </w:rPr>
      </w:pPr>
      <w:r w:rsidRPr="00DB37B8">
        <w:rPr>
          <w:rFonts w:ascii="Times New Roman" w:hAnsi="Times New Roman" w:cs="Times New Roman"/>
          <w:lang w:val="en-US"/>
        </w:rPr>
        <w:t xml:space="preserve">Van </w:t>
      </w:r>
      <w:proofErr w:type="spellStart"/>
      <w:r w:rsidRPr="00DB37B8">
        <w:rPr>
          <w:rFonts w:ascii="Times New Roman" w:hAnsi="Times New Roman" w:cs="Times New Roman"/>
          <w:lang w:val="en-US"/>
        </w:rPr>
        <w:t>Eikenhorst</w:t>
      </w:r>
      <w:proofErr w:type="spellEnd"/>
      <w:r w:rsidRPr="00DB37B8">
        <w:rPr>
          <w:rFonts w:ascii="Times New Roman" w:hAnsi="Times New Roman" w:cs="Times New Roman"/>
          <w:lang w:val="en-US"/>
        </w:rPr>
        <w:t xml:space="preserve"> L, Taxis K, van </w:t>
      </w:r>
      <w:proofErr w:type="spellStart"/>
      <w:r w:rsidRPr="00DB37B8">
        <w:rPr>
          <w:rFonts w:ascii="Times New Roman" w:hAnsi="Times New Roman" w:cs="Times New Roman"/>
          <w:lang w:val="en-US"/>
        </w:rPr>
        <w:t>Dijk</w:t>
      </w:r>
      <w:proofErr w:type="spellEnd"/>
      <w:r w:rsidRPr="00DB37B8">
        <w:rPr>
          <w:rFonts w:ascii="Times New Roman" w:hAnsi="Times New Roman" w:cs="Times New Roman"/>
          <w:lang w:val="en-US"/>
        </w:rPr>
        <w:t xml:space="preserve"> L, de </w:t>
      </w:r>
      <w:proofErr w:type="spellStart"/>
      <w:r w:rsidRPr="00DB37B8">
        <w:rPr>
          <w:rFonts w:ascii="Times New Roman" w:hAnsi="Times New Roman" w:cs="Times New Roman"/>
          <w:lang w:val="en-US"/>
        </w:rPr>
        <w:t>Gier</w:t>
      </w:r>
      <w:proofErr w:type="spellEnd"/>
      <w:r w:rsidRPr="00DB37B8">
        <w:rPr>
          <w:rFonts w:ascii="Times New Roman" w:hAnsi="Times New Roman" w:cs="Times New Roman"/>
          <w:lang w:val="en-US"/>
        </w:rPr>
        <w:t xml:space="preserve"> H. Pharmacist-Led Self-management Interventions to Improve Diabetes Outcomes. </w:t>
      </w:r>
      <w:r w:rsidRPr="00DB37B8">
        <w:rPr>
          <w:rFonts w:ascii="Times New Roman" w:hAnsi="Times New Roman" w:cs="Times New Roman"/>
        </w:rPr>
        <w:t xml:space="preserve">A </w:t>
      </w:r>
      <w:proofErr w:type="spellStart"/>
      <w:r w:rsidRPr="00DB37B8">
        <w:rPr>
          <w:rFonts w:ascii="Times New Roman" w:hAnsi="Times New Roman" w:cs="Times New Roman"/>
        </w:rPr>
        <w:t>Systematic</w:t>
      </w:r>
      <w:proofErr w:type="spellEnd"/>
      <w:r w:rsidRPr="00DB37B8">
        <w:rPr>
          <w:rFonts w:ascii="Times New Roman" w:hAnsi="Times New Roman" w:cs="Times New Roman"/>
        </w:rPr>
        <w:t xml:space="preserve"> </w:t>
      </w:r>
      <w:proofErr w:type="spellStart"/>
      <w:r w:rsidRPr="00DB37B8">
        <w:rPr>
          <w:rFonts w:ascii="Times New Roman" w:hAnsi="Times New Roman" w:cs="Times New Roman"/>
        </w:rPr>
        <w:t>Literature</w:t>
      </w:r>
      <w:proofErr w:type="spellEnd"/>
      <w:r w:rsidRPr="00DB37B8">
        <w:rPr>
          <w:rFonts w:ascii="Times New Roman" w:hAnsi="Times New Roman" w:cs="Times New Roman"/>
        </w:rPr>
        <w:t xml:space="preserve"> </w:t>
      </w:r>
      <w:proofErr w:type="spellStart"/>
      <w:r w:rsidRPr="00DB37B8">
        <w:rPr>
          <w:rFonts w:ascii="Times New Roman" w:hAnsi="Times New Roman" w:cs="Times New Roman"/>
        </w:rPr>
        <w:t>Review</w:t>
      </w:r>
      <w:proofErr w:type="spellEnd"/>
      <w:r w:rsidRPr="00DB37B8">
        <w:rPr>
          <w:rFonts w:ascii="Times New Roman" w:hAnsi="Times New Roman" w:cs="Times New Roman"/>
        </w:rPr>
        <w:t xml:space="preserve"> and Meta-</w:t>
      </w:r>
      <w:proofErr w:type="spellStart"/>
      <w:r w:rsidRPr="00DB37B8">
        <w:rPr>
          <w:rFonts w:ascii="Times New Roman" w:hAnsi="Times New Roman" w:cs="Times New Roman"/>
        </w:rPr>
        <w:t>analysis</w:t>
      </w:r>
      <w:proofErr w:type="spellEnd"/>
      <w:r w:rsidRPr="00DB37B8">
        <w:rPr>
          <w:rFonts w:ascii="Times New Roman" w:hAnsi="Times New Roman" w:cs="Times New Roman"/>
        </w:rPr>
        <w:t xml:space="preserve">. Front </w:t>
      </w:r>
      <w:proofErr w:type="spellStart"/>
      <w:r w:rsidRPr="00DB37B8">
        <w:rPr>
          <w:rFonts w:ascii="Times New Roman" w:hAnsi="Times New Roman" w:cs="Times New Roman"/>
        </w:rPr>
        <w:t>Pharmacol</w:t>
      </w:r>
      <w:proofErr w:type="spellEnd"/>
      <w:r w:rsidRPr="00DB37B8">
        <w:rPr>
          <w:rFonts w:ascii="Times New Roman" w:hAnsi="Times New Roman" w:cs="Times New Roman"/>
        </w:rPr>
        <w:t xml:space="preserve">. 2017; 14(8):891. </w:t>
      </w:r>
    </w:p>
    <w:p w14:paraId="0CBCD1CE" w14:textId="77777777" w:rsidR="00187CE8" w:rsidRPr="002A1BA6" w:rsidRDefault="00187CE8" w:rsidP="00187CE8">
      <w:pPr>
        <w:pStyle w:val="Prrafodelista"/>
        <w:widowControl w:val="0"/>
        <w:numPr>
          <w:ilvl w:val="0"/>
          <w:numId w:val="10"/>
        </w:numPr>
        <w:autoSpaceDE w:val="0"/>
        <w:autoSpaceDN w:val="0"/>
        <w:adjustRightInd w:val="0"/>
        <w:spacing w:line="360" w:lineRule="auto"/>
        <w:jc w:val="both"/>
        <w:rPr>
          <w:rFonts w:ascii="Times New Roman" w:hAnsi="Times New Roman" w:cs="Times New Roman"/>
        </w:rPr>
      </w:pPr>
      <w:r w:rsidRPr="002A1BA6">
        <w:rPr>
          <w:rFonts w:ascii="Times New Roman" w:hAnsi="Times New Roman" w:cs="Times New Roman"/>
        </w:rPr>
        <w:t xml:space="preserve">Márquez E, Casado JJ, López M, </w:t>
      </w:r>
      <w:proofErr w:type="spellStart"/>
      <w:r w:rsidRPr="002A1BA6">
        <w:rPr>
          <w:rFonts w:ascii="Times New Roman" w:hAnsi="Times New Roman" w:cs="Times New Roman"/>
        </w:rPr>
        <w:t>Corés</w:t>
      </w:r>
      <w:proofErr w:type="spellEnd"/>
      <w:r w:rsidRPr="002A1BA6">
        <w:rPr>
          <w:rFonts w:ascii="Times New Roman" w:hAnsi="Times New Roman" w:cs="Times New Roman"/>
        </w:rPr>
        <w:t xml:space="preserve"> E, López JM, Moreno JP, et al. Cumplimiento </w:t>
      </w:r>
      <w:proofErr w:type="spellStart"/>
      <w:r w:rsidRPr="002A1BA6">
        <w:rPr>
          <w:rFonts w:ascii="Times New Roman" w:hAnsi="Times New Roman" w:cs="Times New Roman"/>
        </w:rPr>
        <w:t>terapéutico</w:t>
      </w:r>
      <w:proofErr w:type="spellEnd"/>
      <w:r w:rsidRPr="002A1BA6">
        <w:rPr>
          <w:rFonts w:ascii="Times New Roman" w:hAnsi="Times New Roman" w:cs="Times New Roman"/>
        </w:rPr>
        <w:t xml:space="preserve"> de las </w:t>
      </w:r>
      <w:proofErr w:type="spellStart"/>
      <w:r w:rsidRPr="002A1BA6">
        <w:rPr>
          <w:rFonts w:ascii="Times New Roman" w:hAnsi="Times New Roman" w:cs="Times New Roman"/>
        </w:rPr>
        <w:t>dislipemias</w:t>
      </w:r>
      <w:proofErr w:type="spellEnd"/>
      <w:r w:rsidRPr="002A1BA6">
        <w:rPr>
          <w:rFonts w:ascii="Times New Roman" w:hAnsi="Times New Roman" w:cs="Times New Roman"/>
        </w:rPr>
        <w:t xml:space="preserve">. Ensayo sobre la eficacia de la </w:t>
      </w:r>
      <w:proofErr w:type="spellStart"/>
      <w:r w:rsidRPr="002A1BA6">
        <w:rPr>
          <w:rFonts w:ascii="Times New Roman" w:hAnsi="Times New Roman" w:cs="Times New Roman"/>
        </w:rPr>
        <w:t>educación</w:t>
      </w:r>
      <w:proofErr w:type="spellEnd"/>
      <w:r w:rsidRPr="002A1BA6">
        <w:rPr>
          <w:rFonts w:ascii="Times New Roman" w:hAnsi="Times New Roman" w:cs="Times New Roman"/>
        </w:rPr>
        <w:t xml:space="preserve"> sanitaria. Aten Primaria. 1998; 22:79-84.</w:t>
      </w:r>
    </w:p>
    <w:p w14:paraId="42C99591" w14:textId="77777777" w:rsidR="00187CE8" w:rsidRPr="002A1BA6" w:rsidRDefault="00187CE8" w:rsidP="00187CE8">
      <w:pPr>
        <w:pStyle w:val="Prrafodelista"/>
        <w:widowControl w:val="0"/>
        <w:numPr>
          <w:ilvl w:val="0"/>
          <w:numId w:val="10"/>
        </w:numPr>
        <w:autoSpaceDE w:val="0"/>
        <w:autoSpaceDN w:val="0"/>
        <w:adjustRightInd w:val="0"/>
        <w:spacing w:line="360" w:lineRule="auto"/>
        <w:jc w:val="both"/>
        <w:rPr>
          <w:rFonts w:ascii="Times New Roman" w:hAnsi="Times New Roman" w:cs="Times New Roman"/>
          <w:b/>
        </w:rPr>
      </w:pPr>
      <w:r w:rsidRPr="002A1BA6">
        <w:t xml:space="preserve">Sociedad Española de Ginecología y Obstetricia. Diagnóstico y tratamiento de las infecciones </w:t>
      </w:r>
      <w:proofErr w:type="spellStart"/>
      <w:r w:rsidRPr="002A1BA6">
        <w:t>vulvovaginales</w:t>
      </w:r>
      <w:proofErr w:type="spellEnd"/>
      <w:r w:rsidRPr="002A1BA6">
        <w:t xml:space="preserve">. Actualizado 2016. </w:t>
      </w:r>
      <w:proofErr w:type="spellStart"/>
      <w:r w:rsidRPr="002A1BA6">
        <w:t>Prog</w:t>
      </w:r>
      <w:proofErr w:type="spellEnd"/>
      <w:r w:rsidRPr="002A1BA6">
        <w:t xml:space="preserve"> </w:t>
      </w:r>
      <w:proofErr w:type="spellStart"/>
      <w:r w:rsidRPr="002A1BA6">
        <w:t>Obstet</w:t>
      </w:r>
      <w:proofErr w:type="spellEnd"/>
      <w:r w:rsidRPr="002A1BA6">
        <w:t xml:space="preserve"> </w:t>
      </w:r>
      <w:proofErr w:type="spellStart"/>
      <w:r w:rsidRPr="002A1BA6">
        <w:t>Ginecol</w:t>
      </w:r>
      <w:proofErr w:type="spellEnd"/>
      <w:r w:rsidRPr="002A1BA6">
        <w:t>. 2016;59:350-362</w:t>
      </w:r>
    </w:p>
    <w:p w14:paraId="4A7BAB53" w14:textId="77777777" w:rsidR="00187CE8" w:rsidRPr="006336CA" w:rsidRDefault="00513362" w:rsidP="00187CE8">
      <w:pPr>
        <w:pStyle w:val="Prrafodelista"/>
        <w:numPr>
          <w:ilvl w:val="0"/>
          <w:numId w:val="10"/>
        </w:numPr>
        <w:spacing w:line="360" w:lineRule="auto"/>
        <w:jc w:val="both"/>
        <w:rPr>
          <w:rFonts w:ascii="Times New Roman" w:hAnsi="Times New Roman" w:cs="Times New Roman"/>
        </w:rPr>
      </w:pPr>
      <w:hyperlink r:id="rId12" w:history="1">
        <w:proofErr w:type="spellStart"/>
        <w:r w:rsidR="00187CE8" w:rsidRPr="006336CA">
          <w:rPr>
            <w:rFonts w:ascii="Times New Roman" w:hAnsi="Times New Roman" w:cs="Times New Roman"/>
            <w:lang w:val="en-US"/>
          </w:rPr>
          <w:t>Donders</w:t>
        </w:r>
        <w:proofErr w:type="spellEnd"/>
        <w:r w:rsidR="00187CE8" w:rsidRPr="006336CA">
          <w:rPr>
            <w:rFonts w:ascii="Times New Roman" w:hAnsi="Times New Roman" w:cs="Times New Roman"/>
            <w:lang w:val="en-US"/>
          </w:rPr>
          <w:t xml:space="preserve"> GG</w:t>
        </w:r>
      </w:hyperlink>
      <w:r w:rsidR="00187CE8" w:rsidRPr="006336CA">
        <w:rPr>
          <w:rFonts w:ascii="Times New Roman" w:hAnsi="Times New Roman" w:cs="Times New Roman"/>
          <w:lang w:val="en-US"/>
        </w:rPr>
        <w:t>, </w:t>
      </w:r>
      <w:hyperlink r:id="rId13" w:history="1">
        <w:proofErr w:type="spellStart"/>
        <w:r w:rsidR="00187CE8" w:rsidRPr="006336CA">
          <w:rPr>
            <w:rFonts w:ascii="Times New Roman" w:hAnsi="Times New Roman" w:cs="Times New Roman"/>
            <w:lang w:val="en-US"/>
          </w:rPr>
          <w:t>Bellen</w:t>
        </w:r>
        <w:proofErr w:type="spellEnd"/>
        <w:r w:rsidR="00187CE8" w:rsidRPr="006336CA">
          <w:rPr>
            <w:rFonts w:ascii="Times New Roman" w:hAnsi="Times New Roman" w:cs="Times New Roman"/>
            <w:lang w:val="en-US"/>
          </w:rPr>
          <w:t xml:space="preserve"> G</w:t>
        </w:r>
      </w:hyperlink>
      <w:r w:rsidR="00187CE8" w:rsidRPr="006336CA">
        <w:rPr>
          <w:rFonts w:ascii="Times New Roman" w:hAnsi="Times New Roman" w:cs="Times New Roman"/>
          <w:lang w:val="en-US"/>
        </w:rPr>
        <w:t>, </w:t>
      </w:r>
      <w:hyperlink r:id="rId14" w:history="1">
        <w:proofErr w:type="spellStart"/>
        <w:r w:rsidR="00187CE8" w:rsidRPr="006336CA">
          <w:rPr>
            <w:rFonts w:ascii="Times New Roman" w:hAnsi="Times New Roman" w:cs="Times New Roman"/>
            <w:lang w:val="en-US"/>
          </w:rPr>
          <w:t>Mendling</w:t>
        </w:r>
        <w:proofErr w:type="spellEnd"/>
        <w:r w:rsidR="00187CE8" w:rsidRPr="006336CA">
          <w:rPr>
            <w:rFonts w:ascii="Times New Roman" w:hAnsi="Times New Roman" w:cs="Times New Roman"/>
            <w:lang w:val="en-US"/>
          </w:rPr>
          <w:t xml:space="preserve"> W</w:t>
        </w:r>
      </w:hyperlink>
      <w:r w:rsidR="00187CE8" w:rsidRPr="006336CA">
        <w:rPr>
          <w:rFonts w:ascii="Times New Roman" w:hAnsi="Times New Roman" w:cs="Times New Roman"/>
          <w:lang w:val="en-US"/>
        </w:rPr>
        <w:t xml:space="preserve">. Management of recurrent </w:t>
      </w:r>
      <w:proofErr w:type="spellStart"/>
      <w:r w:rsidR="00187CE8" w:rsidRPr="006336CA">
        <w:rPr>
          <w:rFonts w:ascii="Times New Roman" w:hAnsi="Times New Roman" w:cs="Times New Roman"/>
          <w:lang w:val="en-US"/>
        </w:rPr>
        <w:t>vulvo</w:t>
      </w:r>
      <w:proofErr w:type="spellEnd"/>
      <w:r w:rsidR="00187CE8" w:rsidRPr="006336CA">
        <w:rPr>
          <w:rFonts w:ascii="Times New Roman" w:hAnsi="Times New Roman" w:cs="Times New Roman"/>
          <w:lang w:val="en-US"/>
        </w:rPr>
        <w:t xml:space="preserve">-vaginal </w:t>
      </w:r>
      <w:proofErr w:type="spellStart"/>
      <w:r w:rsidR="00187CE8" w:rsidRPr="006336CA">
        <w:rPr>
          <w:rFonts w:ascii="Times New Roman" w:hAnsi="Times New Roman" w:cs="Times New Roman"/>
          <w:lang w:val="en-US"/>
        </w:rPr>
        <w:t>candidosis</w:t>
      </w:r>
      <w:proofErr w:type="spellEnd"/>
      <w:r w:rsidR="00187CE8" w:rsidRPr="006336CA">
        <w:rPr>
          <w:rFonts w:ascii="Times New Roman" w:hAnsi="Times New Roman" w:cs="Times New Roman"/>
          <w:lang w:val="en-US"/>
        </w:rPr>
        <w:t xml:space="preserve"> as a chronic illness. </w:t>
      </w:r>
      <w:proofErr w:type="spellStart"/>
      <w:r w:rsidR="00187CE8" w:rsidRPr="006336CA">
        <w:rPr>
          <w:rFonts w:ascii="Times New Roman" w:hAnsi="Times New Roman" w:cs="Times New Roman"/>
        </w:rPr>
        <w:t>Gynecol</w:t>
      </w:r>
      <w:proofErr w:type="spellEnd"/>
      <w:r w:rsidR="00187CE8" w:rsidRPr="006336CA">
        <w:rPr>
          <w:rFonts w:ascii="Times New Roman" w:hAnsi="Times New Roman" w:cs="Times New Roman"/>
        </w:rPr>
        <w:t xml:space="preserve"> </w:t>
      </w:r>
      <w:proofErr w:type="spellStart"/>
      <w:r w:rsidR="00187CE8" w:rsidRPr="006336CA">
        <w:rPr>
          <w:rFonts w:ascii="Times New Roman" w:hAnsi="Times New Roman" w:cs="Times New Roman"/>
        </w:rPr>
        <w:t>Obstet</w:t>
      </w:r>
      <w:proofErr w:type="spellEnd"/>
      <w:r w:rsidR="00187CE8" w:rsidRPr="006336CA">
        <w:rPr>
          <w:rFonts w:ascii="Times New Roman" w:hAnsi="Times New Roman" w:cs="Times New Roman"/>
        </w:rPr>
        <w:t xml:space="preserve"> </w:t>
      </w:r>
      <w:proofErr w:type="spellStart"/>
      <w:r w:rsidR="00187CE8" w:rsidRPr="006336CA">
        <w:rPr>
          <w:rFonts w:ascii="Times New Roman" w:hAnsi="Times New Roman" w:cs="Times New Roman"/>
        </w:rPr>
        <w:t>Invest</w:t>
      </w:r>
      <w:proofErr w:type="spellEnd"/>
      <w:r w:rsidR="00187CE8" w:rsidRPr="006336CA">
        <w:rPr>
          <w:rFonts w:ascii="Times New Roman" w:hAnsi="Times New Roman" w:cs="Times New Roman"/>
        </w:rPr>
        <w:t xml:space="preserve">. 2010; 70(4):306-321. </w:t>
      </w:r>
    </w:p>
    <w:p w14:paraId="05686C38" w14:textId="77777777" w:rsidR="00187CE8" w:rsidRPr="006336CA" w:rsidRDefault="00513362" w:rsidP="00187CE8">
      <w:pPr>
        <w:pStyle w:val="Prrafodelista"/>
        <w:numPr>
          <w:ilvl w:val="0"/>
          <w:numId w:val="10"/>
        </w:numPr>
        <w:spacing w:line="360" w:lineRule="auto"/>
        <w:jc w:val="both"/>
        <w:rPr>
          <w:rFonts w:ascii="Times New Roman" w:hAnsi="Times New Roman" w:cs="Times New Roman"/>
        </w:rPr>
      </w:pPr>
      <w:hyperlink r:id="rId15" w:history="1">
        <w:proofErr w:type="spellStart"/>
        <w:r w:rsidR="00187CE8" w:rsidRPr="006336CA">
          <w:rPr>
            <w:lang w:val="en-US"/>
          </w:rPr>
          <w:t>Bilardi</w:t>
        </w:r>
        <w:proofErr w:type="spellEnd"/>
        <w:r w:rsidR="00187CE8" w:rsidRPr="006336CA">
          <w:rPr>
            <w:lang w:val="en-US"/>
          </w:rPr>
          <w:t xml:space="preserve"> JE</w:t>
        </w:r>
      </w:hyperlink>
      <w:r w:rsidR="00187CE8" w:rsidRPr="006336CA">
        <w:rPr>
          <w:lang w:val="en-US"/>
        </w:rPr>
        <w:t>, </w:t>
      </w:r>
      <w:hyperlink r:id="rId16" w:history="1">
        <w:r w:rsidR="00187CE8" w:rsidRPr="006336CA">
          <w:rPr>
            <w:lang w:val="en-US"/>
          </w:rPr>
          <w:t>Walker S</w:t>
        </w:r>
      </w:hyperlink>
      <w:r w:rsidR="00187CE8" w:rsidRPr="006336CA">
        <w:rPr>
          <w:lang w:val="en-US"/>
        </w:rPr>
        <w:t>, </w:t>
      </w:r>
      <w:hyperlink r:id="rId17" w:history="1">
        <w:r w:rsidR="00187CE8" w:rsidRPr="006336CA">
          <w:rPr>
            <w:lang w:val="en-US"/>
          </w:rPr>
          <w:t>Temple-Smith M</w:t>
        </w:r>
      </w:hyperlink>
      <w:r w:rsidR="00187CE8" w:rsidRPr="006336CA">
        <w:rPr>
          <w:lang w:val="en-US"/>
        </w:rPr>
        <w:t>, </w:t>
      </w:r>
      <w:hyperlink r:id="rId18" w:history="1">
        <w:r w:rsidR="00187CE8" w:rsidRPr="006336CA">
          <w:rPr>
            <w:lang w:val="en-US"/>
          </w:rPr>
          <w:t>McNair R</w:t>
        </w:r>
      </w:hyperlink>
      <w:r w:rsidR="00187CE8" w:rsidRPr="006336CA">
        <w:rPr>
          <w:lang w:val="en-US"/>
        </w:rPr>
        <w:t>, </w:t>
      </w:r>
      <w:hyperlink r:id="rId19" w:history="1">
        <w:r w:rsidR="00187CE8" w:rsidRPr="006336CA">
          <w:rPr>
            <w:lang w:val="en-US"/>
          </w:rPr>
          <w:t>Mooney-Somers J</w:t>
        </w:r>
      </w:hyperlink>
      <w:r w:rsidR="00187CE8" w:rsidRPr="006336CA">
        <w:rPr>
          <w:lang w:val="en-US"/>
        </w:rPr>
        <w:t>, </w:t>
      </w:r>
      <w:hyperlink r:id="rId20" w:history="1">
        <w:proofErr w:type="spellStart"/>
        <w:r w:rsidR="00187CE8" w:rsidRPr="006336CA">
          <w:rPr>
            <w:lang w:val="en-US"/>
          </w:rPr>
          <w:t>Bellhouse</w:t>
        </w:r>
        <w:proofErr w:type="spellEnd"/>
        <w:r w:rsidR="00187CE8" w:rsidRPr="006336CA">
          <w:rPr>
            <w:lang w:val="en-US"/>
          </w:rPr>
          <w:t xml:space="preserve"> C</w:t>
        </w:r>
      </w:hyperlink>
      <w:r w:rsidR="00187CE8" w:rsidRPr="006336CA">
        <w:rPr>
          <w:lang w:val="en-US"/>
        </w:rPr>
        <w:t xml:space="preserve">, et al. </w:t>
      </w:r>
      <w:r w:rsidR="00187CE8" w:rsidRPr="006336CA">
        <w:rPr>
          <w:rFonts w:ascii="Times New Roman" w:hAnsi="Times New Roman" w:cs="Times New Roman"/>
          <w:lang w:val="en-US"/>
        </w:rPr>
        <w:t xml:space="preserve">The burden of bacterial </w:t>
      </w:r>
      <w:proofErr w:type="spellStart"/>
      <w:r w:rsidR="00187CE8" w:rsidRPr="006336CA">
        <w:rPr>
          <w:rFonts w:ascii="Times New Roman" w:hAnsi="Times New Roman" w:cs="Times New Roman"/>
          <w:lang w:val="en-US"/>
        </w:rPr>
        <w:t>vaginosis</w:t>
      </w:r>
      <w:proofErr w:type="spellEnd"/>
      <w:r w:rsidR="00187CE8" w:rsidRPr="006336CA">
        <w:rPr>
          <w:rFonts w:ascii="Times New Roman" w:hAnsi="Times New Roman" w:cs="Times New Roman"/>
          <w:lang w:val="en-US"/>
        </w:rPr>
        <w:t xml:space="preserve">: women’s experience of the physical, emotional, sexual and social impact of living with recurrent bacterial </w:t>
      </w:r>
      <w:proofErr w:type="spellStart"/>
      <w:r w:rsidR="00187CE8" w:rsidRPr="006336CA">
        <w:rPr>
          <w:rFonts w:ascii="Times New Roman" w:hAnsi="Times New Roman" w:cs="Times New Roman"/>
          <w:lang w:val="en-US"/>
        </w:rPr>
        <w:t>vaginosis</w:t>
      </w:r>
      <w:proofErr w:type="spellEnd"/>
      <w:r w:rsidR="00187CE8" w:rsidRPr="006336CA">
        <w:rPr>
          <w:rFonts w:ascii="Times New Roman" w:hAnsi="Times New Roman" w:cs="Times New Roman"/>
          <w:lang w:val="en-US"/>
        </w:rPr>
        <w:t xml:space="preserve">. </w:t>
      </w:r>
      <w:proofErr w:type="spellStart"/>
      <w:r w:rsidR="00187CE8" w:rsidRPr="006336CA">
        <w:rPr>
          <w:rFonts w:ascii="Times New Roman" w:hAnsi="Times New Roman" w:cs="Times New Roman"/>
        </w:rPr>
        <w:t>PLoS</w:t>
      </w:r>
      <w:proofErr w:type="spellEnd"/>
      <w:r w:rsidR="00187CE8" w:rsidRPr="006336CA">
        <w:rPr>
          <w:rFonts w:ascii="Times New Roman" w:hAnsi="Times New Roman" w:cs="Times New Roman"/>
        </w:rPr>
        <w:t xml:space="preserve"> </w:t>
      </w:r>
      <w:proofErr w:type="spellStart"/>
      <w:r w:rsidR="00187CE8" w:rsidRPr="006336CA">
        <w:rPr>
          <w:rFonts w:ascii="Times New Roman" w:hAnsi="Times New Roman" w:cs="Times New Roman"/>
        </w:rPr>
        <w:t>One</w:t>
      </w:r>
      <w:proofErr w:type="spellEnd"/>
      <w:r w:rsidR="00187CE8" w:rsidRPr="006336CA">
        <w:rPr>
          <w:rFonts w:ascii="Times New Roman" w:hAnsi="Times New Roman" w:cs="Times New Roman"/>
        </w:rPr>
        <w:t>. 2013; 8(9):e74378.</w:t>
      </w:r>
    </w:p>
    <w:p w14:paraId="120C4463" w14:textId="77777777" w:rsidR="00187CE8" w:rsidRPr="00171E5B" w:rsidRDefault="00187CE8" w:rsidP="00187CE8">
      <w:pPr>
        <w:pStyle w:val="Textonotaalfinal"/>
        <w:numPr>
          <w:ilvl w:val="0"/>
          <w:numId w:val="10"/>
        </w:numPr>
        <w:spacing w:line="360" w:lineRule="auto"/>
        <w:jc w:val="both"/>
        <w:rPr>
          <w:rFonts w:ascii="Times New Roman" w:hAnsi="Times New Roman" w:cs="Times New Roman"/>
          <w:lang w:val="en-US"/>
        </w:rPr>
      </w:pPr>
      <w:proofErr w:type="spellStart"/>
      <w:r w:rsidRPr="00455612">
        <w:rPr>
          <w:rFonts w:ascii="Times New Roman" w:hAnsi="Times New Roman" w:cs="Times New Roman"/>
          <w:lang w:val="en-US"/>
        </w:rPr>
        <w:t>Aballéa</w:t>
      </w:r>
      <w:proofErr w:type="spellEnd"/>
      <w:r w:rsidRPr="00455612">
        <w:rPr>
          <w:rFonts w:ascii="Times New Roman" w:hAnsi="Times New Roman" w:cs="Times New Roman"/>
          <w:lang w:val="en-US"/>
        </w:rPr>
        <w:t xml:space="preserve"> S, </w:t>
      </w:r>
      <w:proofErr w:type="spellStart"/>
      <w:r w:rsidRPr="00455612">
        <w:rPr>
          <w:rFonts w:ascii="Times New Roman" w:hAnsi="Times New Roman" w:cs="Times New Roman"/>
          <w:lang w:val="en-US"/>
        </w:rPr>
        <w:t>Guelfucci</w:t>
      </w:r>
      <w:proofErr w:type="spellEnd"/>
      <w:r w:rsidRPr="00455612">
        <w:rPr>
          <w:rFonts w:ascii="Times New Roman" w:hAnsi="Times New Roman" w:cs="Times New Roman"/>
          <w:lang w:val="en-US"/>
        </w:rPr>
        <w:t xml:space="preserve"> F, Wagner J, </w:t>
      </w:r>
      <w:proofErr w:type="spellStart"/>
      <w:r w:rsidRPr="00455612">
        <w:rPr>
          <w:rFonts w:ascii="Times New Roman" w:hAnsi="Times New Roman" w:cs="Times New Roman"/>
          <w:lang w:val="en-US"/>
        </w:rPr>
        <w:t>Khemi</w:t>
      </w:r>
      <w:r>
        <w:rPr>
          <w:rFonts w:ascii="Times New Roman" w:hAnsi="Times New Roman" w:cs="Times New Roman"/>
          <w:lang w:val="en-US"/>
        </w:rPr>
        <w:t>ri</w:t>
      </w:r>
      <w:proofErr w:type="spellEnd"/>
      <w:r>
        <w:rPr>
          <w:rFonts w:ascii="Times New Roman" w:hAnsi="Times New Roman" w:cs="Times New Roman"/>
          <w:lang w:val="en-US"/>
        </w:rPr>
        <w:t xml:space="preserve"> A, Dietz JP, </w:t>
      </w:r>
      <w:proofErr w:type="spellStart"/>
      <w:r>
        <w:rPr>
          <w:rFonts w:ascii="Times New Roman" w:hAnsi="Times New Roman" w:cs="Times New Roman"/>
          <w:lang w:val="en-US"/>
        </w:rPr>
        <w:t>Sobel</w:t>
      </w:r>
      <w:proofErr w:type="spellEnd"/>
      <w:r>
        <w:rPr>
          <w:rFonts w:ascii="Times New Roman" w:hAnsi="Times New Roman" w:cs="Times New Roman"/>
          <w:lang w:val="en-US"/>
        </w:rPr>
        <w:t xml:space="preserve"> J, et al</w:t>
      </w:r>
      <w:r w:rsidRPr="00455612">
        <w:rPr>
          <w:rFonts w:ascii="Times New Roman" w:hAnsi="Times New Roman" w:cs="Times New Roman"/>
          <w:lang w:val="en-US"/>
        </w:rPr>
        <w:t xml:space="preserve">. Subjective health status and health-related quality of life among women with Recurrent </w:t>
      </w:r>
      <w:proofErr w:type="spellStart"/>
      <w:r w:rsidRPr="00455612">
        <w:rPr>
          <w:rFonts w:ascii="Times New Roman" w:hAnsi="Times New Roman" w:cs="Times New Roman"/>
          <w:lang w:val="en-US"/>
        </w:rPr>
        <w:t>Vulvovaginal</w:t>
      </w:r>
      <w:proofErr w:type="spellEnd"/>
      <w:r w:rsidRPr="00455612">
        <w:rPr>
          <w:rFonts w:ascii="Times New Roman" w:hAnsi="Times New Roman" w:cs="Times New Roman"/>
          <w:lang w:val="en-US"/>
        </w:rPr>
        <w:t xml:space="preserve"> </w:t>
      </w:r>
      <w:proofErr w:type="spellStart"/>
      <w:r w:rsidRPr="00455612">
        <w:rPr>
          <w:rFonts w:ascii="Times New Roman" w:hAnsi="Times New Roman" w:cs="Times New Roman"/>
          <w:lang w:val="en-US"/>
        </w:rPr>
        <w:t>Candidosis</w:t>
      </w:r>
      <w:proofErr w:type="spellEnd"/>
      <w:r w:rsidRPr="00455612">
        <w:rPr>
          <w:rFonts w:ascii="Times New Roman" w:hAnsi="Times New Roman" w:cs="Times New Roman"/>
          <w:lang w:val="en-US"/>
        </w:rPr>
        <w:t xml:space="preserve"> (RVVC) in Europe and the USA. </w:t>
      </w:r>
      <w:r w:rsidRPr="00171E5B">
        <w:rPr>
          <w:rFonts w:ascii="Times New Roman" w:hAnsi="Times New Roman" w:cs="Times New Roman"/>
          <w:lang w:val="en-US"/>
        </w:rPr>
        <w:t xml:space="preserve">Health </w:t>
      </w:r>
      <w:proofErr w:type="spellStart"/>
      <w:r w:rsidRPr="00171E5B">
        <w:rPr>
          <w:rFonts w:ascii="Times New Roman" w:hAnsi="Times New Roman" w:cs="Times New Roman"/>
          <w:lang w:val="en-US"/>
        </w:rPr>
        <w:t>Qual</w:t>
      </w:r>
      <w:proofErr w:type="spellEnd"/>
      <w:r w:rsidRPr="00171E5B">
        <w:rPr>
          <w:rFonts w:ascii="Times New Roman" w:hAnsi="Times New Roman" w:cs="Times New Roman"/>
          <w:lang w:val="en-US"/>
        </w:rPr>
        <w:t xml:space="preserve"> Life Outcomes. 2013</w:t>
      </w:r>
      <w:proofErr w:type="gramStart"/>
      <w:r w:rsidRPr="00171E5B">
        <w:rPr>
          <w:rFonts w:ascii="Times New Roman" w:hAnsi="Times New Roman" w:cs="Times New Roman"/>
          <w:lang w:val="en-US"/>
        </w:rPr>
        <w:t>;</w:t>
      </w:r>
      <w:proofErr w:type="gramEnd"/>
      <w:r w:rsidRPr="00171E5B">
        <w:rPr>
          <w:rFonts w:ascii="Times New Roman" w:hAnsi="Times New Roman" w:cs="Times New Roman"/>
          <w:lang w:val="en-US"/>
        </w:rPr>
        <w:t xml:space="preserve"> 11:169. </w:t>
      </w:r>
    </w:p>
    <w:p w14:paraId="7BA84B99" w14:textId="77777777" w:rsidR="00187CE8" w:rsidRDefault="00187CE8" w:rsidP="00187CE8">
      <w:pPr>
        <w:pStyle w:val="Textonotaalfinal"/>
        <w:numPr>
          <w:ilvl w:val="0"/>
          <w:numId w:val="10"/>
        </w:numPr>
        <w:spacing w:line="360" w:lineRule="auto"/>
        <w:jc w:val="both"/>
      </w:pPr>
      <w:proofErr w:type="spellStart"/>
      <w:r w:rsidRPr="00BC088C">
        <w:rPr>
          <w:lang w:val="en-US"/>
        </w:rPr>
        <w:t>Gonçalves</w:t>
      </w:r>
      <w:proofErr w:type="spellEnd"/>
      <w:r w:rsidRPr="00BC088C">
        <w:rPr>
          <w:lang w:val="en-US"/>
        </w:rPr>
        <w:t xml:space="preserve"> B, Ferreira C, </w:t>
      </w:r>
      <w:proofErr w:type="spellStart"/>
      <w:r w:rsidRPr="00BC088C">
        <w:rPr>
          <w:lang w:val="en-US"/>
        </w:rPr>
        <w:t>Alves</w:t>
      </w:r>
      <w:proofErr w:type="spellEnd"/>
      <w:r w:rsidRPr="00BC088C">
        <w:rPr>
          <w:lang w:val="en-US"/>
        </w:rPr>
        <w:t xml:space="preserve"> CT, </w:t>
      </w:r>
      <w:proofErr w:type="spellStart"/>
      <w:r w:rsidRPr="00BC088C">
        <w:rPr>
          <w:lang w:val="en-US"/>
        </w:rPr>
        <w:t>Henriques</w:t>
      </w:r>
      <w:proofErr w:type="spellEnd"/>
      <w:r w:rsidRPr="00BC088C">
        <w:rPr>
          <w:lang w:val="en-US"/>
        </w:rPr>
        <w:t xml:space="preserve"> M, </w:t>
      </w:r>
      <w:proofErr w:type="spellStart"/>
      <w:r w:rsidRPr="00BC088C">
        <w:rPr>
          <w:lang w:val="en-US"/>
        </w:rPr>
        <w:t>Azeredo</w:t>
      </w:r>
      <w:proofErr w:type="spellEnd"/>
      <w:r w:rsidRPr="00BC088C">
        <w:rPr>
          <w:lang w:val="en-US"/>
        </w:rPr>
        <w:t xml:space="preserve"> J, Silva S. </w:t>
      </w:r>
      <w:proofErr w:type="spellStart"/>
      <w:r w:rsidRPr="00BC088C">
        <w:rPr>
          <w:lang w:val="en-US"/>
        </w:rPr>
        <w:t>Vulvovaginal</w:t>
      </w:r>
      <w:proofErr w:type="spellEnd"/>
      <w:r w:rsidRPr="00BC088C">
        <w:rPr>
          <w:lang w:val="en-US"/>
        </w:rPr>
        <w:t xml:space="preserve"> candidiasis: Epidemiology, microbiology and risk factors. </w:t>
      </w:r>
      <w:proofErr w:type="spellStart"/>
      <w:r>
        <w:t>Crit</w:t>
      </w:r>
      <w:proofErr w:type="spellEnd"/>
      <w:r>
        <w:t xml:space="preserve"> </w:t>
      </w:r>
      <w:proofErr w:type="spellStart"/>
      <w:r>
        <w:t>Rev</w:t>
      </w:r>
      <w:proofErr w:type="spellEnd"/>
      <w:r>
        <w:t xml:space="preserve"> </w:t>
      </w:r>
      <w:proofErr w:type="spellStart"/>
      <w:r>
        <w:t>Microbiol</w:t>
      </w:r>
      <w:proofErr w:type="spellEnd"/>
      <w:r>
        <w:t xml:space="preserve">. 2016 Nov;42(6):905-27. </w:t>
      </w:r>
      <w:proofErr w:type="spellStart"/>
      <w:r>
        <w:t>doi</w:t>
      </w:r>
      <w:proofErr w:type="spellEnd"/>
      <w:r>
        <w:t>: 10.3109/</w:t>
      </w:r>
    </w:p>
    <w:p w14:paraId="02693149" w14:textId="77777777" w:rsidR="00187CE8" w:rsidRPr="006A1278" w:rsidRDefault="00187CE8" w:rsidP="00187CE8">
      <w:pPr>
        <w:pStyle w:val="Textonotaalfinal"/>
        <w:spacing w:line="360" w:lineRule="auto"/>
        <w:ind w:left="720"/>
        <w:jc w:val="both"/>
      </w:pPr>
      <w:r>
        <w:t xml:space="preserve">1040841X.2015.1091805. </w:t>
      </w:r>
      <w:proofErr w:type="spellStart"/>
      <w:r>
        <w:t>Epub</w:t>
      </w:r>
      <w:proofErr w:type="spellEnd"/>
      <w:r>
        <w:t xml:space="preserve"> 2015 </w:t>
      </w:r>
      <w:proofErr w:type="spellStart"/>
      <w:r>
        <w:t>Dec</w:t>
      </w:r>
      <w:proofErr w:type="spellEnd"/>
      <w:r>
        <w:t xml:space="preserve"> 21.</w:t>
      </w:r>
    </w:p>
    <w:p w14:paraId="18946502" w14:textId="77777777" w:rsidR="00187CE8" w:rsidRPr="00551F8A" w:rsidRDefault="00187CE8" w:rsidP="00187CE8">
      <w:pPr>
        <w:pStyle w:val="Prrafodelista"/>
        <w:numPr>
          <w:ilvl w:val="0"/>
          <w:numId w:val="10"/>
        </w:numPr>
        <w:spacing w:line="360" w:lineRule="auto"/>
        <w:jc w:val="both"/>
        <w:rPr>
          <w:rFonts w:ascii="Times New Roman" w:hAnsi="Times New Roman" w:cs="Times New Roman"/>
          <w:highlight w:val="lightGray"/>
        </w:rPr>
      </w:pPr>
      <w:proofErr w:type="spellStart"/>
      <w:r w:rsidRPr="00551F8A">
        <w:rPr>
          <w:rFonts w:ascii="Times New Roman" w:hAnsi="Times New Roman" w:cs="Times New Roman"/>
          <w:highlight w:val="lightGray"/>
          <w:lang w:val="en-US"/>
        </w:rPr>
        <w:t>Klatt</w:t>
      </w:r>
      <w:proofErr w:type="spellEnd"/>
      <w:r w:rsidRPr="00551F8A">
        <w:rPr>
          <w:rFonts w:ascii="Times New Roman" w:hAnsi="Times New Roman" w:cs="Times New Roman"/>
          <w:highlight w:val="lightGray"/>
          <w:lang w:val="en-US"/>
        </w:rPr>
        <w:t xml:space="preserve"> TE, Cole DC, Eastwood DC, </w:t>
      </w:r>
      <w:proofErr w:type="spellStart"/>
      <w:r w:rsidRPr="00551F8A">
        <w:rPr>
          <w:rFonts w:ascii="Times New Roman" w:hAnsi="Times New Roman" w:cs="Times New Roman"/>
          <w:highlight w:val="lightGray"/>
          <w:lang w:val="en-US"/>
        </w:rPr>
        <w:t>Barnabei</w:t>
      </w:r>
      <w:proofErr w:type="spellEnd"/>
      <w:r w:rsidRPr="00551F8A">
        <w:rPr>
          <w:rFonts w:ascii="Times New Roman" w:hAnsi="Times New Roman" w:cs="Times New Roman"/>
          <w:highlight w:val="lightGray"/>
          <w:lang w:val="en-US"/>
        </w:rPr>
        <w:t xml:space="preserve"> VM. Factors associated with recurrent bacterial </w:t>
      </w:r>
      <w:proofErr w:type="spellStart"/>
      <w:r w:rsidRPr="00551F8A">
        <w:rPr>
          <w:rFonts w:ascii="Times New Roman" w:hAnsi="Times New Roman" w:cs="Times New Roman"/>
          <w:highlight w:val="lightGray"/>
          <w:lang w:val="en-US"/>
        </w:rPr>
        <w:t>vaginosis</w:t>
      </w:r>
      <w:proofErr w:type="spellEnd"/>
      <w:r w:rsidRPr="00551F8A">
        <w:rPr>
          <w:rFonts w:ascii="Times New Roman" w:hAnsi="Times New Roman" w:cs="Times New Roman"/>
          <w:highlight w:val="lightGray"/>
          <w:lang w:val="en-US"/>
        </w:rPr>
        <w:t xml:space="preserve">. </w:t>
      </w:r>
      <w:r w:rsidRPr="00551F8A">
        <w:rPr>
          <w:rFonts w:ascii="Times New Roman" w:hAnsi="Times New Roman" w:cs="Times New Roman"/>
          <w:highlight w:val="lightGray"/>
        </w:rPr>
        <w:t xml:space="preserve">J </w:t>
      </w:r>
      <w:proofErr w:type="spellStart"/>
      <w:r w:rsidRPr="00551F8A">
        <w:rPr>
          <w:rFonts w:ascii="Times New Roman" w:hAnsi="Times New Roman" w:cs="Times New Roman"/>
          <w:highlight w:val="lightGray"/>
        </w:rPr>
        <w:t>Reprod</w:t>
      </w:r>
      <w:proofErr w:type="spellEnd"/>
      <w:r w:rsidRPr="00551F8A">
        <w:rPr>
          <w:rFonts w:ascii="Times New Roman" w:hAnsi="Times New Roman" w:cs="Times New Roman"/>
          <w:highlight w:val="lightGray"/>
        </w:rPr>
        <w:t xml:space="preserve"> </w:t>
      </w:r>
      <w:proofErr w:type="spellStart"/>
      <w:r w:rsidRPr="00551F8A">
        <w:rPr>
          <w:rFonts w:ascii="Times New Roman" w:hAnsi="Times New Roman" w:cs="Times New Roman"/>
          <w:highlight w:val="lightGray"/>
        </w:rPr>
        <w:t>Med</w:t>
      </w:r>
      <w:proofErr w:type="spellEnd"/>
      <w:r>
        <w:rPr>
          <w:rFonts w:ascii="Times New Roman" w:hAnsi="Times New Roman" w:cs="Times New Roman"/>
          <w:highlight w:val="lightGray"/>
        </w:rPr>
        <w:t>.</w:t>
      </w:r>
      <w:r w:rsidRPr="00551F8A">
        <w:rPr>
          <w:rFonts w:ascii="Times New Roman" w:hAnsi="Times New Roman" w:cs="Times New Roman"/>
          <w:highlight w:val="lightGray"/>
        </w:rPr>
        <w:t xml:space="preserve"> 2010; 55 (1-2):55-61. </w:t>
      </w:r>
    </w:p>
    <w:p w14:paraId="0FF3CD02" w14:textId="77777777" w:rsidR="00187CE8" w:rsidRPr="00551F8A" w:rsidRDefault="00187CE8" w:rsidP="00187CE8">
      <w:pPr>
        <w:pStyle w:val="Prrafodelista"/>
        <w:numPr>
          <w:ilvl w:val="0"/>
          <w:numId w:val="10"/>
        </w:numPr>
        <w:spacing w:line="360" w:lineRule="auto"/>
        <w:jc w:val="both"/>
        <w:rPr>
          <w:rFonts w:ascii="Times New Roman" w:hAnsi="Times New Roman" w:cs="Times New Roman"/>
          <w:highlight w:val="lightGray"/>
          <w:lang w:val="es-ES"/>
        </w:rPr>
      </w:pPr>
      <w:r w:rsidRPr="00551F8A">
        <w:rPr>
          <w:rFonts w:ascii="Times New Roman" w:hAnsi="Times New Roman" w:cs="Times New Roman"/>
          <w:highlight w:val="lightGray"/>
          <w:lang w:val="en-US"/>
        </w:rPr>
        <w:lastRenderedPageBreak/>
        <w:t xml:space="preserve">Schreiber CA, </w:t>
      </w:r>
      <w:proofErr w:type="spellStart"/>
      <w:r w:rsidRPr="00551F8A">
        <w:rPr>
          <w:rFonts w:ascii="Times New Roman" w:hAnsi="Times New Roman" w:cs="Times New Roman"/>
          <w:highlight w:val="lightGray"/>
          <w:lang w:val="en-US"/>
        </w:rPr>
        <w:t>Meyn</w:t>
      </w:r>
      <w:proofErr w:type="spellEnd"/>
      <w:r w:rsidRPr="00551F8A">
        <w:rPr>
          <w:rFonts w:ascii="Times New Roman" w:hAnsi="Times New Roman" w:cs="Times New Roman"/>
          <w:highlight w:val="lightGray"/>
          <w:lang w:val="en-US"/>
        </w:rPr>
        <w:t xml:space="preserve"> LA, </w:t>
      </w:r>
      <w:proofErr w:type="spellStart"/>
      <w:r w:rsidRPr="00551F8A">
        <w:rPr>
          <w:rFonts w:ascii="Times New Roman" w:hAnsi="Times New Roman" w:cs="Times New Roman"/>
          <w:highlight w:val="lightGray"/>
          <w:lang w:val="en-US"/>
        </w:rPr>
        <w:t>Creinin</w:t>
      </w:r>
      <w:proofErr w:type="spellEnd"/>
      <w:r w:rsidRPr="00551F8A">
        <w:rPr>
          <w:rFonts w:ascii="Times New Roman" w:hAnsi="Times New Roman" w:cs="Times New Roman"/>
          <w:highlight w:val="lightGray"/>
          <w:lang w:val="en-US"/>
        </w:rPr>
        <w:t xml:space="preserve"> MD, Barnhart KT, Hillier SL. Effects of Long-Term Use of Nonoxynol-9 on Vaginal Flora </w:t>
      </w:r>
      <w:proofErr w:type="spellStart"/>
      <w:r w:rsidRPr="00551F8A">
        <w:rPr>
          <w:rFonts w:ascii="Times New Roman" w:hAnsi="Times New Roman" w:cs="Times New Roman"/>
          <w:highlight w:val="lightGray"/>
          <w:lang w:val="en-US"/>
        </w:rPr>
        <w:t>Obstet</w:t>
      </w:r>
      <w:proofErr w:type="spellEnd"/>
      <w:r w:rsidRPr="00551F8A">
        <w:rPr>
          <w:rFonts w:ascii="Times New Roman" w:hAnsi="Times New Roman" w:cs="Times New Roman"/>
          <w:highlight w:val="lightGray"/>
          <w:lang w:val="en-US"/>
        </w:rPr>
        <w:t xml:space="preserve"> Gynecol. </w:t>
      </w:r>
      <w:r w:rsidRPr="00551F8A">
        <w:rPr>
          <w:rFonts w:ascii="Times New Roman" w:hAnsi="Times New Roman" w:cs="Times New Roman"/>
          <w:highlight w:val="lightGray"/>
          <w:lang w:val="es-ES"/>
        </w:rPr>
        <w:t>2006; 107(1): 136–143.</w:t>
      </w:r>
    </w:p>
    <w:p w14:paraId="170C7097" w14:textId="77777777" w:rsidR="00187CE8" w:rsidRPr="00BC088C" w:rsidRDefault="00513362" w:rsidP="00187CE8">
      <w:pPr>
        <w:pStyle w:val="Prrafodelista"/>
        <w:numPr>
          <w:ilvl w:val="0"/>
          <w:numId w:val="10"/>
        </w:numPr>
        <w:spacing w:line="360" w:lineRule="auto"/>
        <w:jc w:val="both"/>
        <w:rPr>
          <w:highlight w:val="lightGray"/>
          <w:lang w:val="en-US"/>
        </w:rPr>
      </w:pPr>
      <w:hyperlink r:id="rId21" w:history="1">
        <w:proofErr w:type="spellStart"/>
        <w:r w:rsidR="00187CE8" w:rsidRPr="00551F8A">
          <w:rPr>
            <w:highlight w:val="lightGray"/>
            <w:lang w:val="en-US"/>
          </w:rPr>
          <w:t>Luong</w:t>
        </w:r>
        <w:proofErr w:type="spellEnd"/>
        <w:r w:rsidR="00187CE8" w:rsidRPr="00551F8A">
          <w:rPr>
            <w:highlight w:val="lightGray"/>
            <w:lang w:val="en-US"/>
          </w:rPr>
          <w:t xml:space="preserve"> ML</w:t>
        </w:r>
      </w:hyperlink>
      <w:r w:rsidR="00187CE8" w:rsidRPr="00551F8A">
        <w:rPr>
          <w:highlight w:val="lightGray"/>
          <w:lang w:val="en-US"/>
        </w:rPr>
        <w:t>, </w:t>
      </w:r>
      <w:hyperlink r:id="rId22" w:history="1">
        <w:proofErr w:type="spellStart"/>
        <w:r w:rsidR="00187CE8" w:rsidRPr="00551F8A">
          <w:rPr>
            <w:highlight w:val="lightGray"/>
            <w:lang w:val="en-US"/>
          </w:rPr>
          <w:t>Libman</w:t>
        </w:r>
        <w:proofErr w:type="spellEnd"/>
        <w:r w:rsidR="00187CE8" w:rsidRPr="00551F8A">
          <w:rPr>
            <w:highlight w:val="lightGray"/>
            <w:lang w:val="en-US"/>
          </w:rPr>
          <w:t xml:space="preserve"> M</w:t>
        </w:r>
      </w:hyperlink>
      <w:r w:rsidR="00187CE8" w:rsidRPr="00551F8A">
        <w:rPr>
          <w:highlight w:val="lightGray"/>
          <w:lang w:val="en-US"/>
        </w:rPr>
        <w:t>, </w:t>
      </w:r>
      <w:hyperlink r:id="rId23" w:history="1">
        <w:proofErr w:type="spellStart"/>
        <w:r w:rsidR="00187CE8" w:rsidRPr="00551F8A">
          <w:rPr>
            <w:highlight w:val="lightGray"/>
            <w:lang w:val="en-US"/>
          </w:rPr>
          <w:t>Dahhou</w:t>
        </w:r>
        <w:proofErr w:type="spellEnd"/>
        <w:r w:rsidR="00187CE8" w:rsidRPr="00551F8A">
          <w:rPr>
            <w:highlight w:val="lightGray"/>
            <w:lang w:val="en-US"/>
          </w:rPr>
          <w:t xml:space="preserve"> M</w:t>
        </w:r>
      </w:hyperlink>
      <w:r w:rsidR="00187CE8" w:rsidRPr="00551F8A">
        <w:rPr>
          <w:highlight w:val="lightGray"/>
          <w:lang w:val="en-US"/>
        </w:rPr>
        <w:t>, </w:t>
      </w:r>
      <w:hyperlink r:id="rId24" w:history="1">
        <w:r w:rsidR="00187CE8" w:rsidRPr="00551F8A">
          <w:rPr>
            <w:highlight w:val="lightGray"/>
            <w:lang w:val="en-US"/>
          </w:rPr>
          <w:t>Chen MF</w:t>
        </w:r>
      </w:hyperlink>
      <w:r w:rsidR="00187CE8" w:rsidRPr="00551F8A">
        <w:rPr>
          <w:highlight w:val="lightGray"/>
          <w:lang w:val="en-US"/>
        </w:rPr>
        <w:t>, </w:t>
      </w:r>
      <w:hyperlink r:id="rId25" w:history="1">
        <w:r w:rsidR="00187CE8" w:rsidRPr="00551F8A">
          <w:rPr>
            <w:highlight w:val="lightGray"/>
            <w:lang w:val="en-US"/>
          </w:rPr>
          <w:t>Kahn SR</w:t>
        </w:r>
      </w:hyperlink>
      <w:r w:rsidR="00187CE8" w:rsidRPr="00551F8A">
        <w:rPr>
          <w:highlight w:val="lightGray"/>
          <w:lang w:val="en-US"/>
        </w:rPr>
        <w:t>, </w:t>
      </w:r>
      <w:hyperlink r:id="rId26" w:history="1">
        <w:proofErr w:type="spellStart"/>
        <w:r w:rsidR="00187CE8" w:rsidRPr="00551F8A">
          <w:rPr>
            <w:highlight w:val="lightGray"/>
            <w:lang w:val="en-US"/>
          </w:rPr>
          <w:t>Goulet</w:t>
        </w:r>
        <w:proofErr w:type="spellEnd"/>
        <w:r w:rsidR="00187CE8" w:rsidRPr="00551F8A">
          <w:rPr>
            <w:highlight w:val="lightGray"/>
            <w:lang w:val="en-US"/>
          </w:rPr>
          <w:t xml:space="preserve"> L</w:t>
        </w:r>
      </w:hyperlink>
      <w:r w:rsidR="00187CE8" w:rsidRPr="00BC088C">
        <w:rPr>
          <w:highlight w:val="lightGray"/>
          <w:lang w:val="en-US"/>
        </w:rPr>
        <w:t>, et al</w:t>
      </w:r>
      <w:r w:rsidR="00187CE8" w:rsidRPr="00551F8A">
        <w:rPr>
          <w:highlight w:val="lightGray"/>
          <w:lang w:val="en-US"/>
        </w:rPr>
        <w:t xml:space="preserve">. Vaginal Douching, Bacterial </w:t>
      </w:r>
      <w:proofErr w:type="spellStart"/>
      <w:r w:rsidR="00187CE8" w:rsidRPr="00551F8A">
        <w:rPr>
          <w:highlight w:val="lightGray"/>
          <w:lang w:val="en-US"/>
        </w:rPr>
        <w:t>Vaginosis</w:t>
      </w:r>
      <w:proofErr w:type="spellEnd"/>
      <w:r w:rsidR="00187CE8" w:rsidRPr="00551F8A">
        <w:rPr>
          <w:highlight w:val="lightGray"/>
          <w:lang w:val="en-US"/>
        </w:rPr>
        <w:t xml:space="preserve">, and Spontaneous Preterm Birth. </w:t>
      </w:r>
      <w:r w:rsidR="00187CE8" w:rsidRPr="00BC088C">
        <w:rPr>
          <w:highlight w:val="lightGray"/>
          <w:lang w:val="en-US"/>
        </w:rPr>
        <w:t xml:space="preserve">J </w:t>
      </w:r>
      <w:proofErr w:type="spellStart"/>
      <w:r w:rsidR="00187CE8" w:rsidRPr="00BC088C">
        <w:rPr>
          <w:highlight w:val="lightGray"/>
          <w:lang w:val="en-US"/>
        </w:rPr>
        <w:t>Obstet</w:t>
      </w:r>
      <w:proofErr w:type="spellEnd"/>
      <w:r w:rsidR="00187CE8" w:rsidRPr="00BC088C">
        <w:rPr>
          <w:highlight w:val="lightGray"/>
          <w:lang w:val="en-US"/>
        </w:rPr>
        <w:t xml:space="preserve"> </w:t>
      </w:r>
      <w:proofErr w:type="spellStart"/>
      <w:r w:rsidR="00187CE8" w:rsidRPr="00BC088C">
        <w:rPr>
          <w:highlight w:val="lightGray"/>
          <w:lang w:val="en-US"/>
        </w:rPr>
        <w:t>Gynaecol</w:t>
      </w:r>
      <w:proofErr w:type="spellEnd"/>
      <w:r w:rsidR="00187CE8" w:rsidRPr="00BC088C">
        <w:rPr>
          <w:highlight w:val="lightGray"/>
          <w:lang w:val="en-US"/>
        </w:rPr>
        <w:t xml:space="preserve"> Can. 2010; 32(4)</w:t>
      </w:r>
      <w:proofErr w:type="gramStart"/>
      <w:r w:rsidR="00187CE8" w:rsidRPr="00BC088C">
        <w:rPr>
          <w:highlight w:val="lightGray"/>
          <w:lang w:val="en-US"/>
        </w:rPr>
        <w:t>:313</w:t>
      </w:r>
      <w:proofErr w:type="gramEnd"/>
      <w:r w:rsidR="00187CE8" w:rsidRPr="00BC088C">
        <w:rPr>
          <w:highlight w:val="lightGray"/>
          <w:lang w:val="en-US"/>
        </w:rPr>
        <w:t>–320</w:t>
      </w:r>
    </w:p>
    <w:p w14:paraId="5348006F" w14:textId="77777777" w:rsidR="00187CE8" w:rsidRDefault="00187CE8" w:rsidP="00187CE8">
      <w:pPr>
        <w:pStyle w:val="Textonotaalfinal"/>
        <w:numPr>
          <w:ilvl w:val="0"/>
          <w:numId w:val="10"/>
        </w:numPr>
        <w:spacing w:line="360" w:lineRule="auto"/>
      </w:pPr>
      <w:proofErr w:type="spellStart"/>
      <w:r w:rsidRPr="006A1278">
        <w:rPr>
          <w:rFonts w:ascii="Times New Roman" w:hAnsi="Times New Roman" w:cs="Times New Roman"/>
          <w:highlight w:val="lightGray"/>
        </w:rPr>
        <w:t>Sobel</w:t>
      </w:r>
      <w:proofErr w:type="spellEnd"/>
      <w:r w:rsidRPr="006A1278">
        <w:rPr>
          <w:rFonts w:ascii="Times New Roman" w:hAnsi="Times New Roman" w:cs="Times New Roman"/>
          <w:highlight w:val="lightGray"/>
        </w:rPr>
        <w:t xml:space="preserve"> JD. </w:t>
      </w:r>
      <w:proofErr w:type="spellStart"/>
      <w:r w:rsidRPr="006A1278">
        <w:rPr>
          <w:rFonts w:ascii="Times New Roman" w:hAnsi="Times New Roman" w:cs="Times New Roman"/>
          <w:highlight w:val="lightGray"/>
        </w:rPr>
        <w:t>Recurrent</w:t>
      </w:r>
      <w:proofErr w:type="spellEnd"/>
      <w:r w:rsidRPr="006A1278">
        <w:rPr>
          <w:rFonts w:ascii="Times New Roman" w:hAnsi="Times New Roman" w:cs="Times New Roman"/>
          <w:highlight w:val="lightGray"/>
        </w:rPr>
        <w:t xml:space="preserve"> </w:t>
      </w:r>
      <w:proofErr w:type="spellStart"/>
      <w:r w:rsidRPr="006A1278">
        <w:rPr>
          <w:rFonts w:ascii="Times New Roman" w:hAnsi="Times New Roman" w:cs="Times New Roman"/>
          <w:highlight w:val="lightGray"/>
        </w:rPr>
        <w:t>vulvovaginal</w:t>
      </w:r>
      <w:proofErr w:type="spellEnd"/>
      <w:r w:rsidRPr="006A1278">
        <w:rPr>
          <w:rFonts w:ascii="Times New Roman" w:hAnsi="Times New Roman" w:cs="Times New Roman"/>
          <w:highlight w:val="lightGray"/>
        </w:rPr>
        <w:t xml:space="preserve"> candidiasis. </w:t>
      </w:r>
      <w:r w:rsidRPr="006A1278">
        <w:rPr>
          <w:rFonts w:ascii="Times New Roman" w:hAnsi="Times New Roman" w:cs="Times New Roman"/>
          <w:highlight w:val="lightGray"/>
          <w:lang w:val="en-US"/>
        </w:rPr>
        <w:t xml:space="preserve">Am J </w:t>
      </w:r>
      <w:proofErr w:type="spellStart"/>
      <w:r w:rsidRPr="006A1278">
        <w:rPr>
          <w:rFonts w:ascii="Times New Roman" w:hAnsi="Times New Roman" w:cs="Times New Roman"/>
          <w:highlight w:val="lightGray"/>
          <w:lang w:val="en-US"/>
        </w:rPr>
        <w:t>Obstet</w:t>
      </w:r>
      <w:proofErr w:type="spellEnd"/>
      <w:r w:rsidRPr="006A1278">
        <w:rPr>
          <w:rFonts w:ascii="Times New Roman" w:hAnsi="Times New Roman" w:cs="Times New Roman"/>
          <w:highlight w:val="lightGray"/>
          <w:lang w:val="en-US"/>
        </w:rPr>
        <w:t xml:space="preserve"> Gynecol</w:t>
      </w:r>
      <w:r>
        <w:rPr>
          <w:rFonts w:ascii="Times New Roman" w:hAnsi="Times New Roman" w:cs="Times New Roman"/>
          <w:highlight w:val="lightGray"/>
          <w:lang w:val="en-US"/>
        </w:rPr>
        <w:t>.</w:t>
      </w:r>
      <w:r w:rsidRPr="006A1278">
        <w:rPr>
          <w:rFonts w:ascii="Times New Roman" w:hAnsi="Times New Roman" w:cs="Times New Roman"/>
          <w:highlight w:val="lightGray"/>
          <w:lang w:val="en-US"/>
        </w:rPr>
        <w:t xml:space="preserve"> 2016; 214(1):</w:t>
      </w:r>
      <w:r>
        <w:rPr>
          <w:rFonts w:ascii="Times New Roman" w:hAnsi="Times New Roman" w:cs="Times New Roman"/>
          <w:highlight w:val="lightGray"/>
          <w:lang w:val="en-US"/>
        </w:rPr>
        <w:t xml:space="preserve"> </w:t>
      </w:r>
      <w:r w:rsidRPr="006A1278">
        <w:rPr>
          <w:rFonts w:ascii="Times New Roman" w:hAnsi="Times New Roman" w:cs="Times New Roman"/>
          <w:highlight w:val="lightGray"/>
          <w:lang w:val="en-US"/>
        </w:rPr>
        <w:t>15-21.</w:t>
      </w:r>
    </w:p>
    <w:p w14:paraId="0C458947" w14:textId="77777777" w:rsidR="00187CE8" w:rsidRPr="00F1720F" w:rsidRDefault="00513362" w:rsidP="00187CE8">
      <w:pPr>
        <w:pStyle w:val="Prrafodelista"/>
        <w:numPr>
          <w:ilvl w:val="0"/>
          <w:numId w:val="10"/>
        </w:numPr>
        <w:spacing w:line="360" w:lineRule="auto"/>
        <w:jc w:val="both"/>
        <w:rPr>
          <w:rFonts w:ascii="Times New Roman" w:hAnsi="Times New Roman" w:cs="Times New Roman"/>
          <w:lang w:val="en-US"/>
        </w:rPr>
      </w:pPr>
      <w:hyperlink r:id="rId27" w:history="1">
        <w:r w:rsidR="00187CE8" w:rsidRPr="00BC088C">
          <w:rPr>
            <w:rFonts w:ascii="Times New Roman" w:hAnsi="Times New Roman" w:cs="Times New Roman"/>
            <w:lang w:val="en-US"/>
          </w:rPr>
          <w:t>Brooks JP</w:t>
        </w:r>
      </w:hyperlink>
      <w:r w:rsidR="00187CE8" w:rsidRPr="00BC088C">
        <w:rPr>
          <w:rFonts w:ascii="Times New Roman" w:hAnsi="Times New Roman" w:cs="Times New Roman"/>
          <w:lang w:val="en-US"/>
        </w:rPr>
        <w:t>, </w:t>
      </w:r>
      <w:hyperlink r:id="rId28" w:history="1">
        <w:r w:rsidR="00187CE8" w:rsidRPr="00BC088C">
          <w:rPr>
            <w:rFonts w:ascii="Times New Roman" w:hAnsi="Times New Roman" w:cs="Times New Roman"/>
            <w:lang w:val="en-US"/>
          </w:rPr>
          <w:t>Edwards DJ</w:t>
        </w:r>
      </w:hyperlink>
      <w:r w:rsidR="00187CE8" w:rsidRPr="00BC088C">
        <w:rPr>
          <w:rFonts w:ascii="Times New Roman" w:hAnsi="Times New Roman" w:cs="Times New Roman"/>
          <w:lang w:val="en-US"/>
        </w:rPr>
        <w:t>, </w:t>
      </w:r>
      <w:hyperlink r:id="rId29" w:history="1">
        <w:r w:rsidR="00187CE8" w:rsidRPr="00BC088C">
          <w:rPr>
            <w:rFonts w:ascii="Times New Roman" w:hAnsi="Times New Roman" w:cs="Times New Roman"/>
            <w:lang w:val="en-US"/>
          </w:rPr>
          <w:t>Blithe DL</w:t>
        </w:r>
      </w:hyperlink>
      <w:r w:rsidR="00187CE8" w:rsidRPr="00BC088C">
        <w:rPr>
          <w:rFonts w:ascii="Times New Roman" w:hAnsi="Times New Roman" w:cs="Times New Roman"/>
          <w:lang w:val="en-US"/>
        </w:rPr>
        <w:t>, </w:t>
      </w:r>
      <w:hyperlink r:id="rId30" w:history="1">
        <w:proofErr w:type="spellStart"/>
        <w:r w:rsidR="00187CE8" w:rsidRPr="00BC088C">
          <w:rPr>
            <w:rFonts w:ascii="Times New Roman" w:hAnsi="Times New Roman" w:cs="Times New Roman"/>
            <w:lang w:val="en-US"/>
          </w:rPr>
          <w:t>Fettweis</w:t>
        </w:r>
        <w:proofErr w:type="spellEnd"/>
        <w:r w:rsidR="00187CE8" w:rsidRPr="00BC088C">
          <w:rPr>
            <w:rFonts w:ascii="Times New Roman" w:hAnsi="Times New Roman" w:cs="Times New Roman"/>
            <w:lang w:val="en-US"/>
          </w:rPr>
          <w:t xml:space="preserve"> JM</w:t>
        </w:r>
      </w:hyperlink>
      <w:r w:rsidR="00187CE8" w:rsidRPr="00BC088C">
        <w:rPr>
          <w:rFonts w:ascii="Times New Roman" w:hAnsi="Times New Roman" w:cs="Times New Roman"/>
          <w:lang w:val="en-US"/>
        </w:rPr>
        <w:t>, </w:t>
      </w:r>
      <w:hyperlink r:id="rId31" w:history="1">
        <w:r w:rsidR="00187CE8" w:rsidRPr="00BC088C">
          <w:rPr>
            <w:rFonts w:ascii="Times New Roman" w:hAnsi="Times New Roman" w:cs="Times New Roman"/>
            <w:lang w:val="en-US"/>
          </w:rPr>
          <w:t>Serrano MG</w:t>
        </w:r>
      </w:hyperlink>
      <w:r w:rsidR="00187CE8" w:rsidRPr="00BC088C">
        <w:rPr>
          <w:rFonts w:ascii="Times New Roman" w:hAnsi="Times New Roman" w:cs="Times New Roman"/>
          <w:lang w:val="en-US"/>
        </w:rPr>
        <w:t>, </w:t>
      </w:r>
      <w:hyperlink r:id="rId32" w:history="1">
        <w:proofErr w:type="spellStart"/>
        <w:r w:rsidR="00187CE8" w:rsidRPr="00BC088C">
          <w:rPr>
            <w:rFonts w:ascii="Times New Roman" w:hAnsi="Times New Roman" w:cs="Times New Roman"/>
            <w:lang w:val="en-US"/>
          </w:rPr>
          <w:t>Sheth</w:t>
        </w:r>
        <w:proofErr w:type="spellEnd"/>
        <w:r w:rsidR="00187CE8" w:rsidRPr="00BC088C">
          <w:rPr>
            <w:rFonts w:ascii="Times New Roman" w:hAnsi="Times New Roman" w:cs="Times New Roman"/>
            <w:lang w:val="en-US"/>
          </w:rPr>
          <w:t xml:space="preserve"> NU</w:t>
        </w:r>
      </w:hyperlink>
      <w:r w:rsidR="00187CE8" w:rsidRPr="00BC088C">
        <w:rPr>
          <w:rFonts w:ascii="Times New Roman" w:hAnsi="Times New Roman" w:cs="Times New Roman"/>
          <w:lang w:val="en-US"/>
        </w:rPr>
        <w:t xml:space="preserve">, et al. Effects of combined oral contraceptives, depot </w:t>
      </w:r>
      <w:proofErr w:type="spellStart"/>
      <w:r w:rsidR="00187CE8" w:rsidRPr="00BC088C">
        <w:rPr>
          <w:rFonts w:ascii="Times New Roman" w:hAnsi="Times New Roman" w:cs="Times New Roman"/>
          <w:lang w:val="en-US"/>
        </w:rPr>
        <w:t>medroxyprogesterone</w:t>
      </w:r>
      <w:proofErr w:type="spellEnd"/>
      <w:r w:rsidR="00187CE8" w:rsidRPr="00BC088C">
        <w:rPr>
          <w:rFonts w:ascii="Times New Roman" w:hAnsi="Times New Roman" w:cs="Times New Roman"/>
          <w:lang w:val="en-US"/>
        </w:rPr>
        <w:t xml:space="preserve"> acetate and </w:t>
      </w:r>
      <w:r w:rsidR="00187CE8" w:rsidRPr="00F1720F">
        <w:rPr>
          <w:rFonts w:ascii="Times New Roman" w:hAnsi="Times New Roman" w:cs="Times New Roman"/>
          <w:lang w:val="en-US"/>
        </w:rPr>
        <w:t xml:space="preserve">the </w:t>
      </w:r>
      <w:proofErr w:type="spellStart"/>
      <w:r w:rsidR="00187CE8" w:rsidRPr="00F1720F">
        <w:rPr>
          <w:rFonts w:ascii="Times New Roman" w:hAnsi="Times New Roman" w:cs="Times New Roman"/>
          <w:lang w:val="en-US"/>
        </w:rPr>
        <w:t>levonorgestrelreleasing</w:t>
      </w:r>
      <w:proofErr w:type="spellEnd"/>
      <w:r w:rsidR="00187CE8" w:rsidRPr="00F1720F">
        <w:rPr>
          <w:rFonts w:ascii="Times New Roman" w:hAnsi="Times New Roman" w:cs="Times New Roman"/>
          <w:lang w:val="en-US"/>
        </w:rPr>
        <w:t xml:space="preserve"> intrauterine system on the vaginal </w:t>
      </w:r>
      <w:proofErr w:type="spellStart"/>
      <w:r w:rsidR="00187CE8" w:rsidRPr="00F1720F">
        <w:rPr>
          <w:rFonts w:ascii="Times New Roman" w:hAnsi="Times New Roman" w:cs="Times New Roman"/>
          <w:lang w:val="en-US"/>
        </w:rPr>
        <w:t>microbiome</w:t>
      </w:r>
      <w:proofErr w:type="spellEnd"/>
      <w:r w:rsidR="00187CE8" w:rsidRPr="00F1720F">
        <w:rPr>
          <w:rFonts w:ascii="Times New Roman" w:hAnsi="Times New Roman" w:cs="Times New Roman"/>
          <w:lang w:val="en-US"/>
        </w:rPr>
        <w:t>. Contraception. 2017; 95(4): 405–13.</w:t>
      </w:r>
    </w:p>
    <w:p w14:paraId="62B0324C" w14:textId="77777777" w:rsidR="00187CE8" w:rsidRPr="00F1720F" w:rsidRDefault="00187CE8" w:rsidP="00187CE8">
      <w:pPr>
        <w:pStyle w:val="Prrafodelista"/>
        <w:numPr>
          <w:ilvl w:val="0"/>
          <w:numId w:val="10"/>
        </w:numPr>
        <w:spacing w:line="360" w:lineRule="auto"/>
        <w:jc w:val="both"/>
        <w:rPr>
          <w:rFonts w:ascii="Times New Roman" w:hAnsi="Times New Roman" w:cs="Times New Roman"/>
        </w:rPr>
      </w:pPr>
      <w:proofErr w:type="spellStart"/>
      <w:r w:rsidRPr="00F1720F">
        <w:rPr>
          <w:rFonts w:ascii="Times New Roman" w:hAnsi="Times New Roman" w:cs="Times New Roman"/>
          <w:lang w:val="en-US"/>
        </w:rPr>
        <w:t>Egbe</w:t>
      </w:r>
      <w:proofErr w:type="spellEnd"/>
      <w:r w:rsidRPr="00F1720F">
        <w:rPr>
          <w:rFonts w:ascii="Times New Roman" w:hAnsi="Times New Roman" w:cs="Times New Roman"/>
          <w:lang w:val="en-US"/>
        </w:rPr>
        <w:t xml:space="preserve"> CA, </w:t>
      </w:r>
      <w:proofErr w:type="spellStart"/>
      <w:r w:rsidRPr="00F1720F">
        <w:rPr>
          <w:rFonts w:ascii="Times New Roman" w:hAnsi="Times New Roman" w:cs="Times New Roman"/>
          <w:lang w:val="en-US"/>
        </w:rPr>
        <w:t>Onwufor</w:t>
      </w:r>
      <w:proofErr w:type="spellEnd"/>
      <w:r w:rsidRPr="00F1720F">
        <w:rPr>
          <w:rFonts w:ascii="Times New Roman" w:hAnsi="Times New Roman" w:cs="Times New Roman"/>
          <w:lang w:val="en-US"/>
        </w:rPr>
        <w:t xml:space="preserve"> UC, </w:t>
      </w:r>
      <w:proofErr w:type="spellStart"/>
      <w:r w:rsidRPr="00F1720F">
        <w:rPr>
          <w:rFonts w:ascii="Times New Roman" w:hAnsi="Times New Roman" w:cs="Times New Roman"/>
          <w:lang w:val="en-US"/>
        </w:rPr>
        <w:t>Omoregie</w:t>
      </w:r>
      <w:proofErr w:type="spellEnd"/>
      <w:r w:rsidRPr="00F1720F">
        <w:rPr>
          <w:rFonts w:ascii="Times New Roman" w:hAnsi="Times New Roman" w:cs="Times New Roman"/>
          <w:lang w:val="en-US"/>
        </w:rPr>
        <w:t xml:space="preserve"> R, </w:t>
      </w:r>
      <w:proofErr w:type="spellStart"/>
      <w:r w:rsidRPr="00F1720F">
        <w:rPr>
          <w:rFonts w:ascii="Times New Roman" w:hAnsi="Times New Roman" w:cs="Times New Roman"/>
          <w:lang w:val="en-US"/>
        </w:rPr>
        <w:t>Enabulele</w:t>
      </w:r>
      <w:proofErr w:type="spellEnd"/>
      <w:r w:rsidRPr="00F1720F">
        <w:rPr>
          <w:rFonts w:ascii="Times New Roman" w:hAnsi="Times New Roman" w:cs="Times New Roman"/>
          <w:lang w:val="en-US"/>
        </w:rPr>
        <w:t xml:space="preserve"> OI. Female reproductive tract infections among vaginal contraceptive users in Benin city, Nigeria. </w:t>
      </w:r>
      <w:proofErr w:type="spellStart"/>
      <w:r w:rsidRPr="00F1720F">
        <w:rPr>
          <w:rFonts w:ascii="Times New Roman" w:hAnsi="Times New Roman" w:cs="Times New Roman"/>
        </w:rPr>
        <w:t>Genomic</w:t>
      </w:r>
      <w:proofErr w:type="spellEnd"/>
      <w:r w:rsidRPr="00F1720F">
        <w:rPr>
          <w:rFonts w:ascii="Times New Roman" w:hAnsi="Times New Roman" w:cs="Times New Roman"/>
        </w:rPr>
        <w:t xml:space="preserve"> </w:t>
      </w:r>
      <w:proofErr w:type="spellStart"/>
      <w:r w:rsidRPr="00F1720F">
        <w:rPr>
          <w:rFonts w:ascii="Times New Roman" w:hAnsi="Times New Roman" w:cs="Times New Roman"/>
        </w:rPr>
        <w:t>Med</w:t>
      </w:r>
      <w:proofErr w:type="spellEnd"/>
      <w:r w:rsidRPr="00F1720F">
        <w:rPr>
          <w:rFonts w:ascii="Times New Roman" w:hAnsi="Times New Roman" w:cs="Times New Roman"/>
        </w:rPr>
        <w:t xml:space="preserve"> </w:t>
      </w:r>
      <w:proofErr w:type="spellStart"/>
      <w:r w:rsidRPr="00F1720F">
        <w:rPr>
          <w:rFonts w:ascii="Times New Roman" w:hAnsi="Times New Roman" w:cs="Times New Roman"/>
        </w:rPr>
        <w:t>Biomarkers</w:t>
      </w:r>
      <w:proofErr w:type="spellEnd"/>
      <w:r w:rsidRPr="00F1720F">
        <w:rPr>
          <w:rFonts w:ascii="Times New Roman" w:hAnsi="Times New Roman" w:cs="Times New Roman"/>
        </w:rPr>
        <w:t xml:space="preserve">. </w:t>
      </w:r>
      <w:proofErr w:type="spellStart"/>
      <w:r w:rsidRPr="00F1720F">
        <w:rPr>
          <w:rFonts w:ascii="Times New Roman" w:hAnsi="Times New Roman" w:cs="Times New Roman"/>
        </w:rPr>
        <w:t>Health</w:t>
      </w:r>
      <w:proofErr w:type="spellEnd"/>
      <w:r w:rsidRPr="00F1720F">
        <w:rPr>
          <w:rFonts w:ascii="Times New Roman" w:hAnsi="Times New Roman" w:cs="Times New Roman"/>
        </w:rPr>
        <w:t xml:space="preserve"> </w:t>
      </w:r>
      <w:proofErr w:type="spellStart"/>
      <w:r w:rsidRPr="00F1720F">
        <w:rPr>
          <w:rFonts w:ascii="Times New Roman" w:hAnsi="Times New Roman" w:cs="Times New Roman"/>
        </w:rPr>
        <w:t>Sci</w:t>
      </w:r>
      <w:proofErr w:type="spellEnd"/>
      <w:r w:rsidRPr="00F1720F">
        <w:rPr>
          <w:rFonts w:ascii="Times New Roman" w:hAnsi="Times New Roman" w:cs="Times New Roman"/>
        </w:rPr>
        <w:t xml:space="preserve">. 2011; 3: 49–52. </w:t>
      </w:r>
    </w:p>
    <w:p w14:paraId="1C866EB8" w14:textId="77777777" w:rsidR="00187CE8" w:rsidRPr="000C0143" w:rsidRDefault="00187CE8" w:rsidP="00187CE8">
      <w:pPr>
        <w:pStyle w:val="Prrafodelista"/>
        <w:numPr>
          <w:ilvl w:val="0"/>
          <w:numId w:val="10"/>
        </w:numPr>
        <w:spacing w:line="360" w:lineRule="auto"/>
        <w:jc w:val="both"/>
        <w:rPr>
          <w:rFonts w:ascii="Times New Roman" w:hAnsi="Times New Roman" w:cs="Times New Roman"/>
        </w:rPr>
      </w:pPr>
      <w:proofErr w:type="spellStart"/>
      <w:r w:rsidRPr="00F1720F">
        <w:rPr>
          <w:rFonts w:ascii="Times New Roman" w:hAnsi="Times New Roman" w:cs="Times New Roman"/>
          <w:lang w:val="en-US"/>
        </w:rPr>
        <w:t>Demirezen</w:t>
      </w:r>
      <w:proofErr w:type="spellEnd"/>
      <w:r w:rsidRPr="00F1720F">
        <w:rPr>
          <w:rFonts w:ascii="Times New Roman" w:hAnsi="Times New Roman" w:cs="Times New Roman"/>
          <w:lang w:val="en-US"/>
        </w:rPr>
        <w:t xml:space="preserve"> S, </w:t>
      </w:r>
      <w:proofErr w:type="spellStart"/>
      <w:r w:rsidRPr="00F1720F">
        <w:rPr>
          <w:rFonts w:ascii="Times New Roman" w:hAnsi="Times New Roman" w:cs="Times New Roman"/>
          <w:lang w:val="en-US"/>
        </w:rPr>
        <w:t>Dirlik</w:t>
      </w:r>
      <w:proofErr w:type="spellEnd"/>
      <w:r w:rsidRPr="00F1720F">
        <w:rPr>
          <w:rFonts w:ascii="Times New Roman" w:hAnsi="Times New Roman" w:cs="Times New Roman"/>
          <w:lang w:val="en-US"/>
        </w:rPr>
        <w:t xml:space="preserve"> OO,</w:t>
      </w:r>
      <w:r w:rsidRPr="00551F8A">
        <w:rPr>
          <w:rFonts w:ascii="Times New Roman" w:hAnsi="Times New Roman" w:cs="Times New Roman"/>
          <w:lang w:val="en-US"/>
        </w:rPr>
        <w:t xml:space="preserve"> </w:t>
      </w:r>
      <w:proofErr w:type="spellStart"/>
      <w:r w:rsidRPr="00551F8A">
        <w:rPr>
          <w:rFonts w:ascii="Times New Roman" w:hAnsi="Times New Roman" w:cs="Times New Roman"/>
          <w:lang w:val="en-US"/>
        </w:rPr>
        <w:t>Beksac</w:t>
      </w:r>
      <w:proofErr w:type="spellEnd"/>
      <w:r w:rsidRPr="00551F8A">
        <w:rPr>
          <w:rFonts w:ascii="Times New Roman" w:hAnsi="Times New Roman" w:cs="Times New Roman"/>
          <w:lang w:val="en-US"/>
        </w:rPr>
        <w:t xml:space="preserve"> MS. The association of Candida infection with </w:t>
      </w:r>
      <w:r w:rsidRPr="000C0143">
        <w:rPr>
          <w:rFonts w:ascii="Times New Roman" w:hAnsi="Times New Roman" w:cs="Times New Roman"/>
          <w:lang w:val="en-US"/>
        </w:rPr>
        <w:t xml:space="preserve">intrauterine contraceptive device. </w:t>
      </w:r>
      <w:r w:rsidRPr="000C0143">
        <w:rPr>
          <w:rFonts w:ascii="Times New Roman" w:hAnsi="Times New Roman" w:cs="Times New Roman"/>
        </w:rPr>
        <w:t xml:space="preserve">Cent </w:t>
      </w:r>
      <w:proofErr w:type="spellStart"/>
      <w:r w:rsidRPr="000C0143">
        <w:rPr>
          <w:rFonts w:ascii="Times New Roman" w:hAnsi="Times New Roman" w:cs="Times New Roman"/>
        </w:rPr>
        <w:t>Eur</w:t>
      </w:r>
      <w:proofErr w:type="spellEnd"/>
      <w:r w:rsidRPr="000C0143">
        <w:rPr>
          <w:rFonts w:ascii="Times New Roman" w:hAnsi="Times New Roman" w:cs="Times New Roman"/>
        </w:rPr>
        <w:t xml:space="preserve"> J </w:t>
      </w:r>
      <w:proofErr w:type="spellStart"/>
      <w:r w:rsidRPr="000C0143">
        <w:rPr>
          <w:rFonts w:ascii="Times New Roman" w:hAnsi="Times New Roman" w:cs="Times New Roman"/>
        </w:rPr>
        <w:t>Public</w:t>
      </w:r>
      <w:proofErr w:type="spellEnd"/>
      <w:r w:rsidRPr="000C0143">
        <w:rPr>
          <w:rFonts w:ascii="Times New Roman" w:hAnsi="Times New Roman" w:cs="Times New Roman"/>
        </w:rPr>
        <w:t xml:space="preserve"> </w:t>
      </w:r>
      <w:proofErr w:type="spellStart"/>
      <w:r w:rsidRPr="000C0143">
        <w:rPr>
          <w:rFonts w:ascii="Times New Roman" w:hAnsi="Times New Roman" w:cs="Times New Roman"/>
        </w:rPr>
        <w:t>Health</w:t>
      </w:r>
      <w:proofErr w:type="spellEnd"/>
      <w:r w:rsidRPr="000C0143">
        <w:rPr>
          <w:rFonts w:ascii="Times New Roman" w:hAnsi="Times New Roman" w:cs="Times New Roman"/>
        </w:rPr>
        <w:t>. 2005; 13: 32–4.</w:t>
      </w:r>
    </w:p>
    <w:p w14:paraId="6C524BE7" w14:textId="77777777" w:rsidR="00187CE8" w:rsidRPr="000C0143" w:rsidRDefault="00187CE8" w:rsidP="00187CE8">
      <w:pPr>
        <w:pStyle w:val="Textonotaalfinal"/>
        <w:numPr>
          <w:ilvl w:val="0"/>
          <w:numId w:val="10"/>
        </w:numPr>
        <w:spacing w:line="360" w:lineRule="auto"/>
        <w:jc w:val="both"/>
      </w:pPr>
      <w:proofErr w:type="spellStart"/>
      <w:r w:rsidRPr="000C0143">
        <w:rPr>
          <w:rFonts w:ascii="Times New Roman" w:hAnsi="Times New Roman" w:cs="Times New Roman"/>
        </w:rPr>
        <w:t>Fornos</w:t>
      </w:r>
      <w:proofErr w:type="spellEnd"/>
      <w:r w:rsidRPr="000C0143">
        <w:rPr>
          <w:rFonts w:ascii="Times New Roman" w:hAnsi="Times New Roman" w:cs="Times New Roman"/>
        </w:rPr>
        <w:t xml:space="preserve"> JA, Andrés NF, Guerra MM. Diseño y validación de un cuestionario de conocimiento sobre diabetes en pacientes de farmacia comunitaria. </w:t>
      </w:r>
      <w:proofErr w:type="spellStart"/>
      <w:r w:rsidRPr="000C0143">
        <w:rPr>
          <w:rFonts w:ascii="Times New Roman" w:hAnsi="Times New Roman" w:cs="Times New Roman"/>
        </w:rPr>
        <w:t>Pharm</w:t>
      </w:r>
      <w:proofErr w:type="spellEnd"/>
      <w:r w:rsidRPr="000C0143">
        <w:rPr>
          <w:rFonts w:ascii="Times New Roman" w:hAnsi="Times New Roman" w:cs="Times New Roman"/>
        </w:rPr>
        <w:t xml:space="preserve"> </w:t>
      </w:r>
      <w:proofErr w:type="spellStart"/>
      <w:r w:rsidRPr="000C0143">
        <w:rPr>
          <w:rFonts w:ascii="Times New Roman" w:hAnsi="Times New Roman" w:cs="Times New Roman"/>
        </w:rPr>
        <w:t>Care</w:t>
      </w:r>
      <w:proofErr w:type="spellEnd"/>
      <w:r w:rsidRPr="000C0143">
        <w:rPr>
          <w:rFonts w:ascii="Times New Roman" w:hAnsi="Times New Roman" w:cs="Times New Roman"/>
        </w:rPr>
        <w:t xml:space="preserve"> Esp. 2003; 5(6): 268-274</w:t>
      </w:r>
    </w:p>
    <w:p w14:paraId="2C36CC90" w14:textId="77777777" w:rsidR="00187CE8" w:rsidRPr="00E96421" w:rsidRDefault="00187CE8" w:rsidP="00187CE8">
      <w:pPr>
        <w:pStyle w:val="Prrafodelista"/>
        <w:numPr>
          <w:ilvl w:val="0"/>
          <w:numId w:val="10"/>
        </w:numPr>
        <w:spacing w:line="360" w:lineRule="auto"/>
        <w:jc w:val="both"/>
        <w:rPr>
          <w:rFonts w:ascii="Times New Roman" w:hAnsi="Times New Roman" w:cs="Times New Roman"/>
        </w:rPr>
      </w:pPr>
      <w:r w:rsidRPr="00E96421">
        <w:rPr>
          <w:rFonts w:ascii="Times New Roman" w:hAnsi="Times New Roman" w:cs="Times New Roman"/>
        </w:rPr>
        <w:t xml:space="preserve">Estrada D, Ho TM, Agudo JP, Arias P, Capillas R, </w:t>
      </w:r>
      <w:proofErr w:type="spellStart"/>
      <w:r w:rsidRPr="00E96421">
        <w:rPr>
          <w:rFonts w:ascii="Times New Roman" w:hAnsi="Times New Roman" w:cs="Times New Roman"/>
        </w:rPr>
        <w:t>Gibert</w:t>
      </w:r>
      <w:proofErr w:type="spellEnd"/>
      <w:r w:rsidRPr="00E96421">
        <w:rPr>
          <w:rFonts w:ascii="Times New Roman" w:hAnsi="Times New Roman" w:cs="Times New Roman"/>
        </w:rPr>
        <w:t xml:space="preserve"> E, et al. Validación de un cuestionario de conocimientos sobre la Hipertensión. </w:t>
      </w:r>
      <w:proofErr w:type="spellStart"/>
      <w:r w:rsidRPr="00E96421">
        <w:rPr>
          <w:rFonts w:ascii="Times New Roman" w:hAnsi="Times New Roman" w:cs="Times New Roman"/>
        </w:rPr>
        <w:t>Hipertens</w:t>
      </w:r>
      <w:proofErr w:type="spellEnd"/>
      <w:r w:rsidRPr="00E96421">
        <w:rPr>
          <w:rFonts w:ascii="Times New Roman" w:hAnsi="Times New Roman" w:cs="Times New Roman"/>
        </w:rPr>
        <w:t xml:space="preserve"> Riesgo </w:t>
      </w:r>
      <w:proofErr w:type="spellStart"/>
      <w:r w:rsidRPr="00E96421">
        <w:rPr>
          <w:rFonts w:ascii="Times New Roman" w:hAnsi="Times New Roman" w:cs="Times New Roman"/>
        </w:rPr>
        <w:t>Vasc</w:t>
      </w:r>
      <w:proofErr w:type="spellEnd"/>
      <w:r w:rsidRPr="00E96421">
        <w:rPr>
          <w:rFonts w:ascii="Times New Roman" w:hAnsi="Times New Roman" w:cs="Times New Roman"/>
        </w:rPr>
        <w:t>. 2013; 30(4):127-13.</w:t>
      </w:r>
    </w:p>
    <w:p w14:paraId="4D527CAA" w14:textId="77777777" w:rsidR="00187CE8" w:rsidRPr="00171E5B" w:rsidRDefault="00187CE8" w:rsidP="00187CE8">
      <w:pPr>
        <w:pStyle w:val="Textonotaalfinal"/>
        <w:numPr>
          <w:ilvl w:val="0"/>
          <w:numId w:val="10"/>
        </w:numPr>
        <w:spacing w:line="360" w:lineRule="auto"/>
        <w:jc w:val="both"/>
      </w:pPr>
      <w:r w:rsidRPr="00171E5B">
        <w:rPr>
          <w:rFonts w:ascii="Times New Roman" w:hAnsi="Times New Roman" w:cs="Times New Roman"/>
        </w:rPr>
        <w:t xml:space="preserve">Andrés JC, Andrés NF, </w:t>
      </w:r>
      <w:proofErr w:type="spellStart"/>
      <w:r w:rsidRPr="00171E5B">
        <w:rPr>
          <w:rFonts w:ascii="Times New Roman" w:hAnsi="Times New Roman" w:cs="Times New Roman"/>
        </w:rPr>
        <w:t>Fornos</w:t>
      </w:r>
      <w:proofErr w:type="spellEnd"/>
      <w:r w:rsidRPr="00171E5B">
        <w:rPr>
          <w:rFonts w:ascii="Times New Roman" w:hAnsi="Times New Roman" w:cs="Times New Roman"/>
        </w:rPr>
        <w:t xml:space="preserve"> JA. Validación de un cuestionario de conocimientos sobre hipercolesterolemia en la farmacia comunitaria. Seguimiento </w:t>
      </w:r>
      <w:proofErr w:type="spellStart"/>
      <w:r w:rsidRPr="00171E5B">
        <w:rPr>
          <w:rFonts w:ascii="Times New Roman" w:hAnsi="Times New Roman" w:cs="Times New Roman"/>
        </w:rPr>
        <w:t>Farmacoterapéutico</w:t>
      </w:r>
      <w:proofErr w:type="spellEnd"/>
      <w:r w:rsidRPr="00171E5B">
        <w:rPr>
          <w:rFonts w:ascii="Times New Roman" w:hAnsi="Times New Roman" w:cs="Times New Roman"/>
        </w:rPr>
        <w:t>. 2005; 3(4): 189-196.</w:t>
      </w:r>
    </w:p>
    <w:p w14:paraId="7085631E" w14:textId="77777777" w:rsidR="00187CE8" w:rsidRPr="000C0143" w:rsidRDefault="00187CE8" w:rsidP="00187CE8">
      <w:pPr>
        <w:pStyle w:val="Textonotaalfinal"/>
        <w:numPr>
          <w:ilvl w:val="0"/>
          <w:numId w:val="10"/>
        </w:numPr>
        <w:spacing w:line="360" w:lineRule="auto"/>
        <w:jc w:val="both"/>
      </w:pPr>
      <w:r w:rsidRPr="000C0143">
        <w:rPr>
          <w:rFonts w:ascii="Times New Roman" w:hAnsi="Times New Roman" w:cs="Times New Roman"/>
          <w:lang w:val="en-US"/>
        </w:rPr>
        <w:t xml:space="preserve">Waller J, </w:t>
      </w:r>
      <w:proofErr w:type="spellStart"/>
      <w:r w:rsidRPr="000C0143">
        <w:rPr>
          <w:rFonts w:ascii="Times New Roman" w:hAnsi="Times New Roman" w:cs="Times New Roman"/>
          <w:lang w:val="en-US"/>
        </w:rPr>
        <w:t>Ostini</w:t>
      </w:r>
      <w:proofErr w:type="spellEnd"/>
      <w:r w:rsidRPr="000C0143">
        <w:rPr>
          <w:rFonts w:ascii="Times New Roman" w:hAnsi="Times New Roman" w:cs="Times New Roman"/>
          <w:lang w:val="en-US"/>
        </w:rPr>
        <w:t xml:space="preserve"> R, Marlow LA, </w:t>
      </w:r>
      <w:proofErr w:type="spellStart"/>
      <w:r w:rsidRPr="000C0143">
        <w:rPr>
          <w:rFonts w:ascii="Times New Roman" w:hAnsi="Times New Roman" w:cs="Times New Roman"/>
          <w:lang w:val="en-US"/>
        </w:rPr>
        <w:t>McCaffery</w:t>
      </w:r>
      <w:proofErr w:type="spellEnd"/>
      <w:r w:rsidRPr="000C0143">
        <w:rPr>
          <w:rFonts w:ascii="Times New Roman" w:hAnsi="Times New Roman" w:cs="Times New Roman"/>
          <w:lang w:val="en-US"/>
        </w:rPr>
        <w:t xml:space="preserve"> K, </w:t>
      </w:r>
      <w:proofErr w:type="spellStart"/>
      <w:r w:rsidRPr="000C0143">
        <w:rPr>
          <w:rFonts w:ascii="Times New Roman" w:hAnsi="Times New Roman" w:cs="Times New Roman"/>
          <w:lang w:val="en-US"/>
        </w:rPr>
        <w:t>Zimet</w:t>
      </w:r>
      <w:proofErr w:type="spellEnd"/>
      <w:r w:rsidRPr="000C0143">
        <w:rPr>
          <w:rFonts w:ascii="Times New Roman" w:hAnsi="Times New Roman" w:cs="Times New Roman"/>
          <w:lang w:val="en-US"/>
        </w:rPr>
        <w:t xml:space="preserve"> G. Validation of a measure of knowledge about human papillomavirus (HPV) using item response theory and classical test theory. </w:t>
      </w:r>
      <w:proofErr w:type="spellStart"/>
      <w:r w:rsidRPr="000C0143">
        <w:rPr>
          <w:rFonts w:ascii="Times New Roman" w:hAnsi="Times New Roman" w:cs="Times New Roman"/>
          <w:lang w:val="en-US"/>
        </w:rPr>
        <w:t>Prev</w:t>
      </w:r>
      <w:proofErr w:type="spellEnd"/>
      <w:r w:rsidRPr="000C0143">
        <w:rPr>
          <w:rFonts w:ascii="Times New Roman" w:hAnsi="Times New Roman" w:cs="Times New Roman"/>
          <w:lang w:val="en-US"/>
        </w:rPr>
        <w:t xml:space="preserve"> Med. 2013; 56(1): 35-40</w:t>
      </w:r>
    </w:p>
    <w:p w14:paraId="48385C2D" w14:textId="77777777" w:rsidR="00187CE8" w:rsidRDefault="00187CE8" w:rsidP="00187CE8">
      <w:pPr>
        <w:pStyle w:val="Textonotaalfinal"/>
        <w:numPr>
          <w:ilvl w:val="0"/>
          <w:numId w:val="10"/>
        </w:numPr>
        <w:spacing w:line="360" w:lineRule="auto"/>
        <w:jc w:val="both"/>
      </w:pPr>
      <w:r w:rsidRPr="00455612">
        <w:rPr>
          <w:rFonts w:ascii="Times New Roman" w:hAnsi="Times New Roman" w:cs="Times New Roman"/>
          <w:lang w:val="en-US"/>
        </w:rPr>
        <w:t xml:space="preserve">Carey MP, Schroder KEE. Development and </w:t>
      </w:r>
      <w:r>
        <w:rPr>
          <w:rFonts w:ascii="Times New Roman" w:hAnsi="Times New Roman" w:cs="Times New Roman"/>
          <w:lang w:val="en-US"/>
        </w:rPr>
        <w:t>p</w:t>
      </w:r>
      <w:r w:rsidRPr="00455612">
        <w:rPr>
          <w:rFonts w:ascii="Times New Roman" w:hAnsi="Times New Roman" w:cs="Times New Roman"/>
          <w:lang w:val="en-US"/>
        </w:rPr>
        <w:t xml:space="preserve">sychometric </w:t>
      </w:r>
      <w:r>
        <w:rPr>
          <w:rFonts w:ascii="Times New Roman" w:hAnsi="Times New Roman" w:cs="Times New Roman"/>
          <w:lang w:val="en-US"/>
        </w:rPr>
        <w:t>e</w:t>
      </w:r>
      <w:r w:rsidRPr="00455612">
        <w:rPr>
          <w:rFonts w:ascii="Times New Roman" w:hAnsi="Times New Roman" w:cs="Times New Roman"/>
          <w:lang w:val="en-US"/>
        </w:rPr>
        <w:t xml:space="preserve">valuation of the </w:t>
      </w:r>
      <w:r>
        <w:rPr>
          <w:rFonts w:ascii="Times New Roman" w:hAnsi="Times New Roman" w:cs="Times New Roman"/>
          <w:lang w:val="en-US"/>
        </w:rPr>
        <w:t>b</w:t>
      </w:r>
      <w:r w:rsidRPr="00BA0B25">
        <w:rPr>
          <w:rFonts w:ascii="Times New Roman" w:hAnsi="Times New Roman" w:cs="Times New Roman"/>
          <w:lang w:val="en-US"/>
        </w:rPr>
        <w:t xml:space="preserve">rief HIV </w:t>
      </w:r>
      <w:r>
        <w:rPr>
          <w:rFonts w:ascii="Times New Roman" w:hAnsi="Times New Roman" w:cs="Times New Roman"/>
          <w:lang w:val="en-US"/>
        </w:rPr>
        <w:t>k</w:t>
      </w:r>
      <w:r w:rsidRPr="00BA0B25">
        <w:rPr>
          <w:rFonts w:ascii="Times New Roman" w:hAnsi="Times New Roman" w:cs="Times New Roman"/>
          <w:lang w:val="en-US"/>
        </w:rPr>
        <w:t xml:space="preserve">nowledge </w:t>
      </w:r>
      <w:r>
        <w:rPr>
          <w:rFonts w:ascii="Times New Roman" w:hAnsi="Times New Roman" w:cs="Times New Roman"/>
          <w:lang w:val="en-US"/>
        </w:rPr>
        <w:t>q</w:t>
      </w:r>
      <w:r w:rsidRPr="00455612">
        <w:rPr>
          <w:rFonts w:ascii="Times New Roman" w:hAnsi="Times New Roman" w:cs="Times New Roman"/>
          <w:lang w:val="en-US"/>
        </w:rPr>
        <w:t>uestionnaire</w:t>
      </w:r>
      <w:r>
        <w:rPr>
          <w:rFonts w:ascii="Times New Roman" w:hAnsi="Times New Roman" w:cs="Times New Roman"/>
          <w:lang w:val="en-US"/>
        </w:rPr>
        <w:t xml:space="preserve">. </w:t>
      </w:r>
      <w:r w:rsidRPr="00455612">
        <w:rPr>
          <w:rFonts w:ascii="Times New Roman" w:hAnsi="Times New Roman" w:cs="Times New Roman"/>
          <w:lang w:val="en-US"/>
        </w:rPr>
        <w:t xml:space="preserve"> AIDS </w:t>
      </w:r>
      <w:proofErr w:type="spellStart"/>
      <w:r w:rsidRPr="00455612">
        <w:rPr>
          <w:rFonts w:ascii="Times New Roman" w:hAnsi="Times New Roman" w:cs="Times New Roman"/>
          <w:lang w:val="en-US"/>
        </w:rPr>
        <w:t>Educ</w:t>
      </w:r>
      <w:proofErr w:type="spellEnd"/>
      <w:r w:rsidRPr="00455612">
        <w:rPr>
          <w:rFonts w:ascii="Times New Roman" w:hAnsi="Times New Roman" w:cs="Times New Roman"/>
          <w:lang w:val="en-US"/>
        </w:rPr>
        <w:t xml:space="preserve"> Prev. 2002</w:t>
      </w:r>
      <w:proofErr w:type="gramStart"/>
      <w:r w:rsidRPr="00455612">
        <w:rPr>
          <w:rFonts w:ascii="Times New Roman" w:hAnsi="Times New Roman" w:cs="Times New Roman"/>
          <w:lang w:val="en-US"/>
        </w:rPr>
        <w:t>;</w:t>
      </w:r>
      <w:proofErr w:type="gramEnd"/>
      <w:r w:rsidRPr="00455612">
        <w:rPr>
          <w:rFonts w:ascii="Times New Roman" w:hAnsi="Times New Roman" w:cs="Times New Roman"/>
          <w:lang w:val="en-US"/>
        </w:rPr>
        <w:t xml:space="preserve"> 14(2): 172–182.</w:t>
      </w:r>
    </w:p>
    <w:p w14:paraId="353501F1" w14:textId="77777777" w:rsidR="00187CE8" w:rsidRPr="00E96421" w:rsidRDefault="00187CE8" w:rsidP="00187CE8">
      <w:pPr>
        <w:pStyle w:val="Prrafodelista"/>
        <w:numPr>
          <w:ilvl w:val="0"/>
          <w:numId w:val="10"/>
        </w:numPr>
        <w:spacing w:line="360" w:lineRule="auto"/>
        <w:jc w:val="both"/>
        <w:rPr>
          <w:rFonts w:ascii="Times New Roman" w:hAnsi="Times New Roman" w:cs="Times New Roman"/>
        </w:rPr>
      </w:pPr>
      <w:r w:rsidRPr="00E96421">
        <w:rPr>
          <w:rFonts w:ascii="Times New Roman" w:hAnsi="Times New Roman" w:cs="Times New Roman"/>
        </w:rPr>
        <w:t xml:space="preserve">Varela-Ruiz M, Díaz-Bravo L, García-Durán R. Descripción y usos del método Delphi en investigaciones del área de la salud. </w:t>
      </w:r>
      <w:proofErr w:type="spellStart"/>
      <w:r w:rsidRPr="00E96421">
        <w:rPr>
          <w:rFonts w:ascii="Times New Roman" w:hAnsi="Times New Roman" w:cs="Times New Roman"/>
        </w:rPr>
        <w:t>Inv</w:t>
      </w:r>
      <w:proofErr w:type="spellEnd"/>
      <w:r w:rsidRPr="00E96421">
        <w:rPr>
          <w:rFonts w:ascii="Times New Roman" w:hAnsi="Times New Roman" w:cs="Times New Roman"/>
        </w:rPr>
        <w:t xml:space="preserve"> Ed </w:t>
      </w:r>
      <w:proofErr w:type="spellStart"/>
      <w:r w:rsidRPr="00E96421">
        <w:rPr>
          <w:rFonts w:ascii="Times New Roman" w:hAnsi="Times New Roman" w:cs="Times New Roman"/>
        </w:rPr>
        <w:t>Med</w:t>
      </w:r>
      <w:proofErr w:type="spellEnd"/>
      <w:r w:rsidRPr="00E96421">
        <w:rPr>
          <w:rFonts w:ascii="Times New Roman" w:hAnsi="Times New Roman" w:cs="Times New Roman"/>
        </w:rPr>
        <w:t>. 2012; 1(2): 90-95.</w:t>
      </w:r>
    </w:p>
    <w:p w14:paraId="4D983AFD" w14:textId="77777777" w:rsidR="00187CE8" w:rsidRPr="00171E5B" w:rsidRDefault="00187CE8" w:rsidP="00187CE8">
      <w:pPr>
        <w:pStyle w:val="Textonotaalfinal"/>
        <w:numPr>
          <w:ilvl w:val="0"/>
          <w:numId w:val="10"/>
        </w:numPr>
        <w:spacing w:line="360" w:lineRule="auto"/>
        <w:jc w:val="both"/>
        <w:rPr>
          <w:lang w:val="en-US"/>
        </w:rPr>
      </w:pPr>
      <w:r>
        <w:rPr>
          <w:rFonts w:ascii="Times New Roman" w:hAnsi="Times New Roman" w:cs="Times New Roman"/>
          <w:lang w:val="en-US"/>
        </w:rPr>
        <w:lastRenderedPageBreak/>
        <w:t>Sullivan GM,</w:t>
      </w:r>
      <w:r w:rsidRPr="00455612">
        <w:rPr>
          <w:rFonts w:ascii="Times New Roman" w:hAnsi="Times New Roman" w:cs="Times New Roman"/>
          <w:lang w:val="en-US"/>
        </w:rPr>
        <w:t xml:space="preserve"> </w:t>
      </w:r>
      <w:proofErr w:type="spellStart"/>
      <w:r w:rsidRPr="00455612">
        <w:rPr>
          <w:rFonts w:ascii="Times New Roman" w:hAnsi="Times New Roman" w:cs="Times New Roman"/>
          <w:lang w:val="en-US"/>
        </w:rPr>
        <w:t>Artino</w:t>
      </w:r>
      <w:proofErr w:type="spellEnd"/>
      <w:r w:rsidRPr="00455612">
        <w:rPr>
          <w:rFonts w:ascii="Times New Roman" w:hAnsi="Times New Roman" w:cs="Times New Roman"/>
          <w:lang w:val="en-US"/>
        </w:rPr>
        <w:t xml:space="preserve"> AR. Analyzing and Interpreting Data From </w:t>
      </w:r>
      <w:proofErr w:type="spellStart"/>
      <w:r w:rsidRPr="00455612">
        <w:rPr>
          <w:rFonts w:ascii="Times New Roman" w:hAnsi="Times New Roman" w:cs="Times New Roman"/>
          <w:lang w:val="en-US"/>
        </w:rPr>
        <w:t>Likert</w:t>
      </w:r>
      <w:proofErr w:type="spellEnd"/>
      <w:r w:rsidRPr="00455612">
        <w:rPr>
          <w:rFonts w:ascii="Times New Roman" w:hAnsi="Times New Roman" w:cs="Times New Roman"/>
          <w:lang w:val="en-US"/>
        </w:rPr>
        <w:t>-Type Scales.</w:t>
      </w:r>
      <w:r w:rsidRPr="00455612">
        <w:rPr>
          <w:rFonts w:ascii="Times New Roman" w:eastAsia="Times New Roman" w:hAnsi="Times New Roman" w:cs="Times New Roman"/>
          <w:color w:val="000000"/>
          <w:lang w:val="en-US"/>
        </w:rPr>
        <w:t xml:space="preserve"> </w:t>
      </w:r>
      <w:hyperlink r:id="rId33" w:history="1">
        <w:r w:rsidRPr="00455612">
          <w:rPr>
            <w:rFonts w:ascii="Times New Roman" w:hAnsi="Times New Roman" w:cs="Times New Roman"/>
            <w:lang w:val="en-US"/>
          </w:rPr>
          <w:t>J Grad Med Educ</w:t>
        </w:r>
      </w:hyperlink>
      <w:r w:rsidRPr="00455612">
        <w:rPr>
          <w:rFonts w:ascii="Times New Roman" w:hAnsi="Times New Roman" w:cs="Times New Roman"/>
          <w:lang w:val="en-US"/>
        </w:rPr>
        <w:t xml:space="preserve">. </w:t>
      </w:r>
      <w:r w:rsidRPr="00171E5B">
        <w:rPr>
          <w:rFonts w:ascii="Times New Roman" w:hAnsi="Times New Roman" w:cs="Times New Roman"/>
          <w:lang w:val="en-US"/>
        </w:rPr>
        <w:t>2013; 5(4): 541–542.</w:t>
      </w:r>
    </w:p>
    <w:p w14:paraId="641BDDD7" w14:textId="77777777" w:rsidR="00187CE8" w:rsidRPr="000C0143" w:rsidRDefault="00187CE8" w:rsidP="00187CE8">
      <w:pPr>
        <w:pStyle w:val="Textonotaalfinal"/>
        <w:numPr>
          <w:ilvl w:val="0"/>
          <w:numId w:val="10"/>
        </w:numPr>
        <w:spacing w:line="360" w:lineRule="auto"/>
        <w:jc w:val="both"/>
      </w:pPr>
      <w:r w:rsidRPr="000C0143">
        <w:rPr>
          <w:rFonts w:ascii="Times New Roman" w:hAnsi="Times New Roman" w:cs="Times New Roman"/>
        </w:rPr>
        <w:t xml:space="preserve">Barbero MI, Vila E, Suárez JC. Psicometría </w:t>
      </w:r>
      <w:proofErr w:type="spellStart"/>
      <w:r w:rsidRPr="000C0143">
        <w:rPr>
          <w:rFonts w:ascii="Times New Roman" w:hAnsi="Times New Roman" w:cs="Times New Roman"/>
        </w:rPr>
        <w:t>Nadrud</w:t>
      </w:r>
      <w:proofErr w:type="spellEnd"/>
      <w:r w:rsidRPr="000C0143">
        <w:rPr>
          <w:rFonts w:ascii="Times New Roman" w:hAnsi="Times New Roman" w:cs="Times New Roman"/>
        </w:rPr>
        <w:t>: UNED, 2006.</w:t>
      </w:r>
    </w:p>
    <w:p w14:paraId="1C1A6A75" w14:textId="77777777" w:rsidR="00187CE8" w:rsidRDefault="00187CE8" w:rsidP="00187CE8">
      <w:pPr>
        <w:pStyle w:val="Prrafodelista"/>
        <w:widowControl w:val="0"/>
        <w:numPr>
          <w:ilvl w:val="0"/>
          <w:numId w:val="10"/>
        </w:numPr>
        <w:autoSpaceDE w:val="0"/>
        <w:autoSpaceDN w:val="0"/>
        <w:adjustRightInd w:val="0"/>
        <w:spacing w:line="360" w:lineRule="auto"/>
        <w:jc w:val="both"/>
        <w:rPr>
          <w:rFonts w:ascii="Times New Roman" w:hAnsi="Times New Roman" w:cs="Times New Roman"/>
          <w:lang w:val="es-ES"/>
        </w:rPr>
      </w:pPr>
      <w:r w:rsidRPr="00E96421">
        <w:rPr>
          <w:rFonts w:ascii="Times New Roman" w:hAnsi="Times New Roman" w:cs="Times New Roman"/>
          <w:lang w:val="es-ES"/>
        </w:rPr>
        <w:t xml:space="preserve">Ferrando PJ, Anguiano-Carrasco C. El análisis factorial como técnica de investigación en </w:t>
      </w:r>
      <w:r w:rsidRPr="00171E5B">
        <w:rPr>
          <w:rFonts w:ascii="Times New Roman" w:hAnsi="Times New Roman" w:cs="Times New Roman"/>
          <w:lang w:val="es-ES"/>
        </w:rPr>
        <w:t>Psicología. Papeles del Psicólogo 2010</w:t>
      </w:r>
      <w:r w:rsidRPr="00E96421">
        <w:rPr>
          <w:rFonts w:ascii="Times New Roman" w:hAnsi="Times New Roman" w:cs="Times New Roman"/>
          <w:lang w:val="es-ES"/>
        </w:rPr>
        <w:t>; 31 (1): 18-33.</w:t>
      </w:r>
    </w:p>
    <w:p w14:paraId="3C72CCD1" w14:textId="77777777" w:rsidR="00187CE8" w:rsidRPr="009211DF" w:rsidRDefault="00187CE8" w:rsidP="00187CE8">
      <w:pPr>
        <w:pStyle w:val="Prrafodelista"/>
        <w:numPr>
          <w:ilvl w:val="0"/>
          <w:numId w:val="10"/>
        </w:numPr>
        <w:spacing w:line="360" w:lineRule="auto"/>
        <w:jc w:val="both"/>
        <w:rPr>
          <w:rFonts w:ascii="Times New Roman" w:hAnsi="Times New Roman" w:cs="Times New Roman"/>
        </w:rPr>
      </w:pPr>
      <w:r w:rsidRPr="009211DF">
        <w:rPr>
          <w:rFonts w:ascii="Times New Roman" w:hAnsi="Times New Roman" w:cs="Times New Roman"/>
          <w:lang w:val="en-US"/>
        </w:rPr>
        <w:t>Navarro-</w:t>
      </w:r>
      <w:proofErr w:type="spellStart"/>
      <w:r w:rsidRPr="009211DF">
        <w:rPr>
          <w:rFonts w:ascii="Times New Roman" w:hAnsi="Times New Roman" w:cs="Times New Roman"/>
          <w:lang w:val="en-US"/>
        </w:rPr>
        <w:t>Illana</w:t>
      </w:r>
      <w:proofErr w:type="spellEnd"/>
      <w:r w:rsidRPr="009211DF">
        <w:rPr>
          <w:rFonts w:ascii="Times New Roman" w:hAnsi="Times New Roman" w:cs="Times New Roman"/>
          <w:lang w:val="en-US"/>
        </w:rPr>
        <w:t xml:space="preserve"> P, </w:t>
      </w:r>
      <w:proofErr w:type="spellStart"/>
      <w:r w:rsidRPr="009211DF">
        <w:rPr>
          <w:rFonts w:ascii="Times New Roman" w:hAnsi="Times New Roman" w:cs="Times New Roman"/>
          <w:lang w:val="en-US"/>
        </w:rPr>
        <w:t>Diez</w:t>
      </w:r>
      <w:proofErr w:type="spellEnd"/>
      <w:r w:rsidRPr="009211DF">
        <w:rPr>
          <w:rFonts w:ascii="Times New Roman" w:hAnsi="Times New Roman" w:cs="Times New Roman"/>
          <w:lang w:val="en-US"/>
        </w:rPr>
        <w:t>-Domingo J, Navarro-</w:t>
      </w:r>
      <w:proofErr w:type="spellStart"/>
      <w:r w:rsidRPr="009211DF">
        <w:rPr>
          <w:rFonts w:ascii="Times New Roman" w:hAnsi="Times New Roman" w:cs="Times New Roman"/>
          <w:lang w:val="en-US"/>
        </w:rPr>
        <w:t>Illana</w:t>
      </w:r>
      <w:proofErr w:type="spellEnd"/>
      <w:r w:rsidRPr="009211DF">
        <w:rPr>
          <w:rFonts w:ascii="Times New Roman" w:hAnsi="Times New Roman" w:cs="Times New Roman"/>
          <w:lang w:val="en-US"/>
        </w:rPr>
        <w:t xml:space="preserve"> E, </w:t>
      </w:r>
      <w:proofErr w:type="spellStart"/>
      <w:r w:rsidRPr="009211DF">
        <w:rPr>
          <w:rFonts w:ascii="Times New Roman" w:hAnsi="Times New Roman" w:cs="Times New Roman"/>
          <w:lang w:val="en-US"/>
        </w:rPr>
        <w:t>Tuells</w:t>
      </w:r>
      <w:proofErr w:type="spellEnd"/>
      <w:r w:rsidRPr="009211DF">
        <w:rPr>
          <w:rFonts w:ascii="Times New Roman" w:hAnsi="Times New Roman" w:cs="Times New Roman"/>
          <w:lang w:val="en-US"/>
        </w:rPr>
        <w:t xml:space="preserve"> J, </w:t>
      </w:r>
      <w:proofErr w:type="spellStart"/>
      <w:r w:rsidRPr="009211DF">
        <w:rPr>
          <w:rFonts w:ascii="Times New Roman" w:hAnsi="Times New Roman" w:cs="Times New Roman"/>
          <w:lang w:val="en-US"/>
        </w:rPr>
        <w:t>Alemán</w:t>
      </w:r>
      <w:proofErr w:type="spellEnd"/>
      <w:r w:rsidRPr="009211DF">
        <w:rPr>
          <w:rFonts w:ascii="Times New Roman" w:hAnsi="Times New Roman" w:cs="Times New Roman"/>
          <w:lang w:val="en-US"/>
        </w:rPr>
        <w:t xml:space="preserve"> S, </w:t>
      </w:r>
      <w:proofErr w:type="spellStart"/>
      <w:r w:rsidRPr="009211DF">
        <w:rPr>
          <w:rFonts w:ascii="Times New Roman" w:hAnsi="Times New Roman" w:cs="Times New Roman"/>
          <w:lang w:val="en-US"/>
        </w:rPr>
        <w:t>Puig</w:t>
      </w:r>
      <w:proofErr w:type="spellEnd"/>
      <w:r w:rsidRPr="009211DF">
        <w:rPr>
          <w:rFonts w:ascii="Times New Roman" w:hAnsi="Times New Roman" w:cs="Times New Roman"/>
          <w:lang w:val="en-US"/>
        </w:rPr>
        <w:t xml:space="preserve">- </w:t>
      </w:r>
      <w:proofErr w:type="spellStart"/>
      <w:r w:rsidRPr="009211DF">
        <w:rPr>
          <w:rFonts w:ascii="Times New Roman" w:hAnsi="Times New Roman" w:cs="Times New Roman"/>
          <w:lang w:val="en-US"/>
        </w:rPr>
        <w:t>Barberá</w:t>
      </w:r>
      <w:proofErr w:type="spellEnd"/>
      <w:r w:rsidRPr="009211DF">
        <w:rPr>
          <w:rFonts w:ascii="Times New Roman" w:hAnsi="Times New Roman" w:cs="Times New Roman"/>
          <w:lang w:val="en-US"/>
        </w:rPr>
        <w:t xml:space="preserve"> J. Knowledge and attitudes of Spanish adolescent girls towards human papillomavirus infection: where to intervene to improve vaccination coverage. </w:t>
      </w:r>
      <w:r w:rsidRPr="009211DF">
        <w:rPr>
          <w:rFonts w:ascii="Times New Roman" w:hAnsi="Times New Roman" w:cs="Times New Roman"/>
        </w:rPr>
        <w:t xml:space="preserve">BMC </w:t>
      </w:r>
      <w:proofErr w:type="spellStart"/>
      <w:r w:rsidRPr="009211DF">
        <w:rPr>
          <w:rFonts w:ascii="Times New Roman" w:hAnsi="Times New Roman" w:cs="Times New Roman"/>
        </w:rPr>
        <w:t>Public</w:t>
      </w:r>
      <w:proofErr w:type="spellEnd"/>
      <w:r w:rsidRPr="009211DF">
        <w:rPr>
          <w:rFonts w:ascii="Times New Roman" w:hAnsi="Times New Roman" w:cs="Times New Roman"/>
        </w:rPr>
        <w:t xml:space="preserve"> </w:t>
      </w:r>
      <w:proofErr w:type="spellStart"/>
      <w:r w:rsidRPr="009211DF">
        <w:rPr>
          <w:rFonts w:ascii="Times New Roman" w:hAnsi="Times New Roman" w:cs="Times New Roman"/>
        </w:rPr>
        <w:t>Health</w:t>
      </w:r>
      <w:proofErr w:type="spellEnd"/>
      <w:r w:rsidRPr="009211DF">
        <w:rPr>
          <w:rFonts w:ascii="Times New Roman" w:hAnsi="Times New Roman" w:cs="Times New Roman"/>
        </w:rPr>
        <w:t>. 2014; 14: 490.</w:t>
      </w:r>
    </w:p>
    <w:p w14:paraId="1B283E40" w14:textId="77777777" w:rsidR="00187CE8" w:rsidRDefault="00187CE8" w:rsidP="00187CE8">
      <w:pPr>
        <w:pStyle w:val="Prrafodelista"/>
        <w:widowControl w:val="0"/>
        <w:numPr>
          <w:ilvl w:val="0"/>
          <w:numId w:val="10"/>
        </w:numPr>
        <w:autoSpaceDE w:val="0"/>
        <w:autoSpaceDN w:val="0"/>
        <w:adjustRightInd w:val="0"/>
        <w:spacing w:line="360" w:lineRule="auto"/>
        <w:jc w:val="both"/>
        <w:rPr>
          <w:rFonts w:ascii="Times New Roman" w:hAnsi="Times New Roman" w:cs="Times New Roman"/>
          <w:lang w:val="es-ES"/>
        </w:rPr>
      </w:pPr>
      <w:r w:rsidRPr="00455612">
        <w:rPr>
          <w:rFonts w:ascii="Times New Roman" w:hAnsi="Times New Roman" w:cs="Times New Roman"/>
          <w:lang w:val="es-ES"/>
        </w:rPr>
        <w:t>Piñeiro F, Lara E, Muñoz P, Herrera  T, Rodríguez R, Mayo MA</w:t>
      </w:r>
      <w:r w:rsidRPr="00987377">
        <w:rPr>
          <w:rFonts w:ascii="Times New Roman" w:hAnsi="Times New Roman" w:cs="Times New Roman"/>
          <w:lang w:val="es-ES"/>
        </w:rPr>
        <w:t xml:space="preserve">. Nivel de </w:t>
      </w:r>
      <w:r>
        <w:rPr>
          <w:rFonts w:ascii="Times New Roman" w:hAnsi="Times New Roman" w:cs="Times New Roman"/>
          <w:lang w:val="es-ES"/>
        </w:rPr>
        <w:t>c</w:t>
      </w:r>
      <w:r w:rsidRPr="00987377">
        <w:rPr>
          <w:rFonts w:ascii="Times New Roman" w:hAnsi="Times New Roman" w:cs="Times New Roman"/>
          <w:lang w:val="es-ES"/>
        </w:rPr>
        <w:t xml:space="preserve">onocimientos de </w:t>
      </w:r>
      <w:r>
        <w:rPr>
          <w:rFonts w:ascii="Times New Roman" w:hAnsi="Times New Roman" w:cs="Times New Roman"/>
          <w:lang w:val="es-ES"/>
        </w:rPr>
        <w:t>p</w:t>
      </w:r>
      <w:r w:rsidRPr="00987377">
        <w:rPr>
          <w:rFonts w:ascii="Times New Roman" w:hAnsi="Times New Roman" w:cs="Times New Roman"/>
          <w:lang w:val="es-ES"/>
        </w:rPr>
        <w:t xml:space="preserve">acientes con </w:t>
      </w:r>
      <w:r>
        <w:rPr>
          <w:rFonts w:ascii="Times New Roman" w:hAnsi="Times New Roman" w:cs="Times New Roman"/>
          <w:lang w:val="es-ES"/>
        </w:rPr>
        <w:t>d</w:t>
      </w:r>
      <w:r w:rsidRPr="00987377">
        <w:rPr>
          <w:rFonts w:ascii="Times New Roman" w:hAnsi="Times New Roman" w:cs="Times New Roman"/>
          <w:lang w:val="es-ES"/>
        </w:rPr>
        <w:t xml:space="preserve">iabetes </w:t>
      </w:r>
      <w:r>
        <w:rPr>
          <w:rFonts w:ascii="Times New Roman" w:hAnsi="Times New Roman" w:cs="Times New Roman"/>
          <w:lang w:val="es-ES"/>
        </w:rPr>
        <w:t>t</w:t>
      </w:r>
      <w:r w:rsidRPr="00987377">
        <w:rPr>
          <w:rFonts w:ascii="Times New Roman" w:hAnsi="Times New Roman" w:cs="Times New Roman"/>
          <w:lang w:val="es-ES"/>
        </w:rPr>
        <w:t xml:space="preserve">ipo II de </w:t>
      </w:r>
      <w:r>
        <w:rPr>
          <w:rFonts w:ascii="Times New Roman" w:hAnsi="Times New Roman" w:cs="Times New Roman"/>
          <w:lang w:val="es-ES"/>
        </w:rPr>
        <w:t>a</w:t>
      </w:r>
      <w:r w:rsidRPr="00987377">
        <w:rPr>
          <w:rFonts w:ascii="Times New Roman" w:hAnsi="Times New Roman" w:cs="Times New Roman"/>
          <w:lang w:val="es-ES"/>
        </w:rPr>
        <w:t xml:space="preserve">tención </w:t>
      </w:r>
      <w:r>
        <w:rPr>
          <w:rFonts w:ascii="Times New Roman" w:hAnsi="Times New Roman" w:cs="Times New Roman"/>
          <w:lang w:val="es-ES"/>
        </w:rPr>
        <w:t xml:space="preserve">primaria. </w:t>
      </w:r>
      <w:proofErr w:type="spellStart"/>
      <w:r>
        <w:rPr>
          <w:rFonts w:ascii="Times New Roman" w:hAnsi="Times New Roman" w:cs="Times New Roman"/>
          <w:lang w:val="es-ES"/>
        </w:rPr>
        <w:t>Gac</w:t>
      </w:r>
      <w:proofErr w:type="spellEnd"/>
      <w:r>
        <w:rPr>
          <w:rFonts w:ascii="Times New Roman" w:hAnsi="Times New Roman" w:cs="Times New Roman"/>
          <w:lang w:val="es-ES"/>
        </w:rPr>
        <w:t xml:space="preserve"> </w:t>
      </w:r>
      <w:proofErr w:type="spellStart"/>
      <w:r>
        <w:rPr>
          <w:rFonts w:ascii="Times New Roman" w:hAnsi="Times New Roman" w:cs="Times New Roman"/>
          <w:lang w:val="es-ES"/>
        </w:rPr>
        <w:t>Sanit</w:t>
      </w:r>
      <w:proofErr w:type="spellEnd"/>
      <w:r>
        <w:rPr>
          <w:rFonts w:ascii="Times New Roman" w:hAnsi="Times New Roman" w:cs="Times New Roman"/>
          <w:lang w:val="es-ES"/>
        </w:rPr>
        <w:t>.</w:t>
      </w:r>
      <w:r w:rsidRPr="00455612">
        <w:rPr>
          <w:rFonts w:ascii="Times New Roman" w:hAnsi="Times New Roman" w:cs="Times New Roman"/>
          <w:lang w:val="es-ES"/>
        </w:rPr>
        <w:t xml:space="preserve"> 1991;</w:t>
      </w:r>
      <w:r>
        <w:rPr>
          <w:rFonts w:ascii="Times New Roman" w:hAnsi="Times New Roman" w:cs="Times New Roman"/>
          <w:lang w:val="es-ES"/>
        </w:rPr>
        <w:t xml:space="preserve"> 5</w:t>
      </w:r>
      <w:r w:rsidRPr="00455612">
        <w:rPr>
          <w:rFonts w:ascii="Times New Roman" w:hAnsi="Times New Roman" w:cs="Times New Roman"/>
          <w:lang w:val="es-ES"/>
        </w:rPr>
        <w:t>(24):</w:t>
      </w:r>
      <w:r>
        <w:rPr>
          <w:rFonts w:ascii="Times New Roman" w:hAnsi="Times New Roman" w:cs="Times New Roman"/>
          <w:lang w:val="es-ES"/>
        </w:rPr>
        <w:t xml:space="preserve"> </w:t>
      </w:r>
      <w:r w:rsidRPr="00455612">
        <w:rPr>
          <w:rFonts w:ascii="Times New Roman" w:hAnsi="Times New Roman" w:cs="Times New Roman"/>
          <w:lang w:val="es-ES"/>
        </w:rPr>
        <w:t>130-134</w:t>
      </w:r>
      <w:r>
        <w:rPr>
          <w:rFonts w:ascii="Times New Roman" w:hAnsi="Times New Roman" w:cs="Times New Roman"/>
          <w:lang w:val="es-ES"/>
        </w:rPr>
        <w:t>.</w:t>
      </w:r>
    </w:p>
    <w:p w14:paraId="71E8EC4C" w14:textId="77777777" w:rsidR="00187CE8" w:rsidRPr="009211DF" w:rsidRDefault="00187CE8" w:rsidP="00187CE8">
      <w:pPr>
        <w:pStyle w:val="Prrafodelista"/>
        <w:numPr>
          <w:ilvl w:val="0"/>
          <w:numId w:val="10"/>
        </w:numPr>
        <w:spacing w:line="360" w:lineRule="auto"/>
        <w:jc w:val="both"/>
        <w:rPr>
          <w:rFonts w:ascii="Times New Roman" w:hAnsi="Times New Roman" w:cs="Times New Roman"/>
          <w:lang w:val="en-US"/>
        </w:rPr>
      </w:pPr>
      <w:proofErr w:type="spellStart"/>
      <w:r w:rsidRPr="009211DF">
        <w:rPr>
          <w:rFonts w:ascii="Times New Roman" w:hAnsi="Times New Roman" w:cs="Times New Roman"/>
          <w:lang w:val="en-US"/>
        </w:rPr>
        <w:t>Chando</w:t>
      </w:r>
      <w:proofErr w:type="spellEnd"/>
      <w:r w:rsidRPr="009211DF">
        <w:rPr>
          <w:rFonts w:ascii="Times New Roman" w:hAnsi="Times New Roman" w:cs="Times New Roman"/>
          <w:lang w:val="en-US"/>
        </w:rPr>
        <w:t xml:space="preserve"> S, </w:t>
      </w:r>
      <w:proofErr w:type="spellStart"/>
      <w:r w:rsidRPr="009211DF">
        <w:rPr>
          <w:rFonts w:ascii="Times New Roman" w:hAnsi="Times New Roman" w:cs="Times New Roman"/>
          <w:lang w:val="en-US"/>
        </w:rPr>
        <w:t>Tiro</w:t>
      </w:r>
      <w:proofErr w:type="spellEnd"/>
      <w:r w:rsidRPr="009211DF">
        <w:rPr>
          <w:rFonts w:ascii="Times New Roman" w:hAnsi="Times New Roman" w:cs="Times New Roman"/>
          <w:lang w:val="en-US"/>
        </w:rPr>
        <w:t xml:space="preserve"> JA, Harris TR, </w:t>
      </w:r>
      <w:proofErr w:type="spellStart"/>
      <w:r w:rsidRPr="009211DF">
        <w:rPr>
          <w:rFonts w:ascii="Times New Roman" w:hAnsi="Times New Roman" w:cs="Times New Roman"/>
          <w:lang w:val="en-US"/>
        </w:rPr>
        <w:t>Kobrin</w:t>
      </w:r>
      <w:proofErr w:type="spellEnd"/>
      <w:r w:rsidRPr="009211DF">
        <w:rPr>
          <w:rFonts w:ascii="Times New Roman" w:hAnsi="Times New Roman" w:cs="Times New Roman"/>
          <w:lang w:val="en-US"/>
        </w:rPr>
        <w:t xml:space="preserve"> S, Breen N. Effects of socioeconomic status and health care access on low levels of human </w:t>
      </w:r>
      <w:proofErr w:type="spellStart"/>
      <w:r w:rsidRPr="009211DF">
        <w:rPr>
          <w:rFonts w:ascii="Times New Roman" w:hAnsi="Times New Roman" w:cs="Times New Roman"/>
          <w:lang w:val="en-US"/>
        </w:rPr>
        <w:t>papiloma</w:t>
      </w:r>
      <w:proofErr w:type="spellEnd"/>
      <w:r w:rsidRPr="009211DF">
        <w:rPr>
          <w:rFonts w:ascii="Times New Roman" w:hAnsi="Times New Roman" w:cs="Times New Roman"/>
          <w:lang w:val="en-US"/>
        </w:rPr>
        <w:t xml:space="preserve"> virus vaccination among Spanish-speaking </w:t>
      </w:r>
      <w:proofErr w:type="spellStart"/>
      <w:r w:rsidRPr="009211DF">
        <w:rPr>
          <w:rFonts w:ascii="Times New Roman" w:hAnsi="Times New Roman" w:cs="Times New Roman"/>
          <w:lang w:val="en-US"/>
        </w:rPr>
        <w:t>hispanics</w:t>
      </w:r>
      <w:proofErr w:type="spellEnd"/>
      <w:r w:rsidRPr="009211DF">
        <w:rPr>
          <w:rFonts w:ascii="Times New Roman" w:hAnsi="Times New Roman" w:cs="Times New Roman"/>
          <w:lang w:val="en-US"/>
        </w:rPr>
        <w:t xml:space="preserve"> in California. </w:t>
      </w:r>
      <w:proofErr w:type="gramStart"/>
      <w:r w:rsidRPr="009211DF">
        <w:rPr>
          <w:rFonts w:ascii="Times New Roman" w:hAnsi="Times New Roman" w:cs="Times New Roman"/>
          <w:lang w:val="en-US"/>
        </w:rPr>
        <w:t>Am</w:t>
      </w:r>
      <w:proofErr w:type="gramEnd"/>
      <w:r w:rsidRPr="009211DF">
        <w:rPr>
          <w:rFonts w:ascii="Times New Roman" w:hAnsi="Times New Roman" w:cs="Times New Roman"/>
          <w:lang w:val="en-US"/>
        </w:rPr>
        <w:t xml:space="preserve"> J Public Health. 2013, 2: 270–272.</w:t>
      </w:r>
    </w:p>
    <w:p w14:paraId="0FBE11A7" w14:textId="77777777" w:rsidR="00187CE8" w:rsidRPr="00D11279" w:rsidRDefault="00187CE8" w:rsidP="00187CE8">
      <w:pPr>
        <w:pStyle w:val="Prrafodelista"/>
        <w:numPr>
          <w:ilvl w:val="0"/>
          <w:numId w:val="10"/>
        </w:numPr>
        <w:spacing w:line="360" w:lineRule="auto"/>
        <w:jc w:val="both"/>
        <w:rPr>
          <w:rFonts w:ascii="Times New Roman" w:hAnsi="Times New Roman" w:cs="Times New Roman"/>
          <w:lang w:val="es-ES"/>
        </w:rPr>
      </w:pPr>
      <w:proofErr w:type="spellStart"/>
      <w:r w:rsidRPr="000C0143">
        <w:rPr>
          <w:rFonts w:ascii="Times New Roman" w:hAnsi="Times New Roman" w:cs="Times New Roman"/>
        </w:rPr>
        <w:t>Nunnally</w:t>
      </w:r>
      <w:proofErr w:type="spellEnd"/>
      <w:r w:rsidRPr="000C0143">
        <w:rPr>
          <w:rFonts w:ascii="Times New Roman" w:hAnsi="Times New Roman" w:cs="Times New Roman"/>
        </w:rPr>
        <w:t xml:space="preserve"> JC, </w:t>
      </w:r>
      <w:proofErr w:type="spellStart"/>
      <w:r w:rsidRPr="000C0143">
        <w:rPr>
          <w:rFonts w:ascii="Times New Roman" w:hAnsi="Times New Roman" w:cs="Times New Roman"/>
        </w:rPr>
        <w:t>Bernstein</w:t>
      </w:r>
      <w:proofErr w:type="spellEnd"/>
      <w:r w:rsidRPr="000C0143">
        <w:rPr>
          <w:rFonts w:ascii="Times New Roman" w:hAnsi="Times New Roman" w:cs="Times New Roman"/>
        </w:rPr>
        <w:t xml:space="preserve"> IH. Teoría psicométrica México, etc.: McGraw-Hill, 1995.</w:t>
      </w:r>
    </w:p>
    <w:p w14:paraId="18E151DC" w14:textId="09617665" w:rsidR="00187CE8" w:rsidRPr="00AC6834" w:rsidRDefault="00187CE8" w:rsidP="00AC6834">
      <w:pPr>
        <w:pStyle w:val="Textonotaalfinal"/>
        <w:numPr>
          <w:ilvl w:val="0"/>
          <w:numId w:val="10"/>
        </w:numPr>
        <w:spacing w:line="360" w:lineRule="auto"/>
      </w:pPr>
      <w:r w:rsidRPr="00455612">
        <w:rPr>
          <w:rFonts w:ascii="Times New Roman" w:hAnsi="Times New Roman" w:cs="Times New Roman"/>
          <w:lang w:val="es-ES"/>
        </w:rPr>
        <w:t xml:space="preserve">Morales P. Análisis factorial en la construcción e interpretación de </w:t>
      </w:r>
      <w:proofErr w:type="spellStart"/>
      <w:r w:rsidRPr="00455612">
        <w:rPr>
          <w:rFonts w:ascii="Times New Roman" w:hAnsi="Times New Roman" w:cs="Times New Roman"/>
          <w:lang w:val="es-ES"/>
        </w:rPr>
        <w:t>tests</w:t>
      </w:r>
      <w:proofErr w:type="spellEnd"/>
      <w:r w:rsidRPr="00455612">
        <w:rPr>
          <w:rFonts w:ascii="Times New Roman" w:hAnsi="Times New Roman" w:cs="Times New Roman"/>
          <w:lang w:val="es-ES"/>
        </w:rPr>
        <w:t>, escalas y cuestionarios. 2013</w:t>
      </w:r>
      <w:r w:rsidRPr="00455612">
        <w:rPr>
          <w:rFonts w:ascii="Times New Roman" w:hAnsi="Times New Roman" w:cs="Times New Roman"/>
          <w:color w:val="000000"/>
          <w:lang w:val="es-ES"/>
        </w:rPr>
        <w:t xml:space="preserve"> Universidad Pontificia Comillas, Madrid</w:t>
      </w:r>
      <w:r>
        <w:rPr>
          <w:rFonts w:ascii="Times New Roman" w:hAnsi="Times New Roman" w:cs="Times New Roman"/>
          <w:color w:val="000000"/>
          <w:lang w:val="es-ES"/>
        </w:rPr>
        <w:t>.</w:t>
      </w:r>
      <w:r w:rsidRPr="00455612">
        <w:rPr>
          <w:rFonts w:ascii="Times New Roman" w:hAnsi="Times New Roman" w:cs="Times New Roman"/>
          <w:color w:val="000000"/>
          <w:lang w:val="es-ES"/>
        </w:rPr>
        <w:t xml:space="preserve"> Disponible </w:t>
      </w:r>
      <w:r>
        <w:rPr>
          <w:rFonts w:ascii="Times New Roman" w:hAnsi="Times New Roman" w:cs="Times New Roman"/>
          <w:color w:val="000000"/>
          <w:lang w:val="es-ES"/>
        </w:rPr>
        <w:t xml:space="preserve">el 10 de junio de 2018 </w:t>
      </w:r>
      <w:r w:rsidRPr="00455612">
        <w:rPr>
          <w:rFonts w:ascii="Times New Roman" w:hAnsi="Times New Roman" w:cs="Times New Roman"/>
          <w:color w:val="000000"/>
          <w:lang w:val="es-ES"/>
        </w:rPr>
        <w:t xml:space="preserve">en: </w:t>
      </w:r>
      <w:hyperlink r:id="rId34" w:history="1">
        <w:r w:rsidRPr="00455612">
          <w:rPr>
            <w:rStyle w:val="Hipervnculo"/>
            <w:rFonts w:ascii="Times New Roman" w:hAnsi="Times New Roman" w:cs="Times New Roman"/>
          </w:rPr>
          <w:t>http://web.upcomillas.es/personal/peter/investigacion/AnalisisFactorial.pdf</w:t>
        </w:r>
      </w:hyperlink>
    </w:p>
    <w:p w14:paraId="10053388" w14:textId="7EA1E130" w:rsidR="00D85D3C" w:rsidRDefault="00D85D3C" w:rsidP="007C3768">
      <w:pPr>
        <w:rPr>
          <w:rFonts w:ascii="Times New Roman" w:hAnsi="Times New Roman" w:cs="Times New Roman"/>
          <w:b/>
        </w:rPr>
      </w:pPr>
    </w:p>
    <w:sectPr w:rsidR="00D85D3C" w:rsidSect="007702A2">
      <w:headerReference w:type="even" r:id="rId35"/>
      <w:headerReference w:type="default" r:id="rId36"/>
      <w:endnotePr>
        <w:numFmt w:val="decimal"/>
      </w:endnotePr>
      <w:pgSz w:w="11900" w:h="16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AF09A45" w15:done="0"/>
  <w15:commentEx w15:paraId="61A05C22" w15:done="0"/>
  <w15:commentEx w15:paraId="24BEF7D6" w15:done="0"/>
  <w15:commentEx w15:paraId="692EC639"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DB3E7" w14:textId="77777777" w:rsidR="00957DC6" w:rsidRDefault="00957DC6" w:rsidP="00A777A8">
      <w:r>
        <w:separator/>
      </w:r>
    </w:p>
  </w:endnote>
  <w:endnote w:type="continuationSeparator" w:id="0">
    <w:p w14:paraId="02025728" w14:textId="77777777" w:rsidR="00957DC6" w:rsidRDefault="00957DC6" w:rsidP="00A77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BB449A" w14:textId="77777777" w:rsidR="00957DC6" w:rsidRDefault="00957DC6" w:rsidP="00A777A8">
      <w:r>
        <w:separator/>
      </w:r>
    </w:p>
  </w:footnote>
  <w:footnote w:type="continuationSeparator" w:id="0">
    <w:p w14:paraId="4096402B" w14:textId="77777777" w:rsidR="00957DC6" w:rsidRDefault="00957DC6" w:rsidP="00A777A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83797" w14:textId="77777777" w:rsidR="00957DC6" w:rsidRDefault="00957DC6" w:rsidP="0098529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9CA37A" w14:textId="77777777" w:rsidR="00957DC6" w:rsidRDefault="00957DC6">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A01EDD" w14:textId="646A7A36" w:rsidR="00957DC6" w:rsidRDefault="00957DC6" w:rsidP="0098529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13362">
      <w:rPr>
        <w:rStyle w:val="Nmerodepgina"/>
        <w:noProof/>
      </w:rPr>
      <w:t>1</w:t>
    </w:r>
    <w:r>
      <w:rPr>
        <w:rStyle w:val="Nmerodepgina"/>
      </w:rPr>
      <w:fldChar w:fldCharType="end"/>
    </w:r>
  </w:p>
  <w:p w14:paraId="31439B0D" w14:textId="77777777" w:rsidR="00957DC6" w:rsidRDefault="00957DC6">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4D38"/>
    <w:multiLevelType w:val="hybridMultilevel"/>
    <w:tmpl w:val="5D5E70AE"/>
    <w:lvl w:ilvl="0" w:tplc="61A0ACB0">
      <w:start w:val="1"/>
      <w:numFmt w:val="decimal"/>
      <w:lvlText w:val="%1."/>
      <w:lvlJc w:val="left"/>
      <w:pPr>
        <w:ind w:left="720" w:hanging="360"/>
      </w:pPr>
      <w:rPr>
        <w:rFonts w:asciiTheme="minorHAnsi" w:eastAsiaTheme="minorEastAsia" w:hAnsiTheme="minorHAnsi" w:cstheme="minorBidi"/>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806783"/>
    <w:multiLevelType w:val="hybridMultilevel"/>
    <w:tmpl w:val="3F7CF2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78F2F92"/>
    <w:multiLevelType w:val="hybridMultilevel"/>
    <w:tmpl w:val="5D54F4EA"/>
    <w:lvl w:ilvl="0" w:tplc="76704248">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AFB6185"/>
    <w:multiLevelType w:val="hybridMultilevel"/>
    <w:tmpl w:val="EAC8C37C"/>
    <w:lvl w:ilvl="0" w:tplc="D2A0DA78">
      <w:start w:val="34"/>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C7F27DA"/>
    <w:multiLevelType w:val="multilevel"/>
    <w:tmpl w:val="3500BBF4"/>
    <w:lvl w:ilvl="0">
      <w:start w:val="1"/>
      <w:numFmt w:val="decimal"/>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7268C7"/>
    <w:multiLevelType w:val="hybridMultilevel"/>
    <w:tmpl w:val="F2AC4B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5B03C63"/>
    <w:multiLevelType w:val="hybridMultilevel"/>
    <w:tmpl w:val="6BF03310"/>
    <w:lvl w:ilvl="0" w:tplc="3DBCD664">
      <w:start w:val="3"/>
      <w:numFmt w:val="bullet"/>
      <w:lvlText w:val="-"/>
      <w:lvlJc w:val="left"/>
      <w:pPr>
        <w:ind w:left="720" w:hanging="360"/>
      </w:pPr>
      <w:rPr>
        <w:rFonts w:ascii="Cambria" w:eastAsiaTheme="minorEastAsia" w:hAnsi="Cambria" w:cstheme="minorBid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A84009B"/>
    <w:multiLevelType w:val="hybridMultilevel"/>
    <w:tmpl w:val="C9F08C48"/>
    <w:lvl w:ilvl="0" w:tplc="78A4D1B0">
      <w:start w:val="3"/>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AD17E3A"/>
    <w:multiLevelType w:val="hybridMultilevel"/>
    <w:tmpl w:val="39362A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B677445"/>
    <w:multiLevelType w:val="hybridMultilevel"/>
    <w:tmpl w:val="E8DE25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B6D5153"/>
    <w:multiLevelType w:val="hybridMultilevel"/>
    <w:tmpl w:val="A25A0A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F193278"/>
    <w:multiLevelType w:val="multilevel"/>
    <w:tmpl w:val="BB24EDE6"/>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DF4F8F"/>
    <w:multiLevelType w:val="hybridMultilevel"/>
    <w:tmpl w:val="B4FCDA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23D4632"/>
    <w:multiLevelType w:val="hybridMultilevel"/>
    <w:tmpl w:val="0278FB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7CF6F53"/>
    <w:multiLevelType w:val="hybridMultilevel"/>
    <w:tmpl w:val="12C0AB08"/>
    <w:lvl w:ilvl="0" w:tplc="1B0AD7DE">
      <w:start w:val="1"/>
      <w:numFmt w:val="bullet"/>
      <w:lvlText w:val=""/>
      <w:lvlJc w:val="left"/>
      <w:pPr>
        <w:ind w:left="720" w:hanging="360"/>
      </w:pPr>
      <w:rPr>
        <w:rFonts w:ascii="Symbol" w:eastAsiaTheme="minorEastAsia" w:hAnsi="Symbol" w:cs="Times New Roman"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80579B9"/>
    <w:multiLevelType w:val="hybridMultilevel"/>
    <w:tmpl w:val="5D5E70AE"/>
    <w:lvl w:ilvl="0" w:tplc="61A0ACB0">
      <w:start w:val="1"/>
      <w:numFmt w:val="decimal"/>
      <w:lvlText w:val="%1."/>
      <w:lvlJc w:val="left"/>
      <w:pPr>
        <w:ind w:left="720" w:hanging="360"/>
      </w:pPr>
      <w:rPr>
        <w:rFonts w:asciiTheme="minorHAnsi" w:eastAsiaTheme="minorEastAsia" w:hAnsiTheme="minorHAnsi" w:cstheme="minorBidi"/>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B103F21"/>
    <w:multiLevelType w:val="hybridMultilevel"/>
    <w:tmpl w:val="74A8DE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B9C4459"/>
    <w:multiLevelType w:val="hybridMultilevel"/>
    <w:tmpl w:val="9EA002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D6C46B3"/>
    <w:multiLevelType w:val="hybridMultilevel"/>
    <w:tmpl w:val="1AC8C8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FEE075B"/>
    <w:multiLevelType w:val="hybridMultilevel"/>
    <w:tmpl w:val="0BC4AADE"/>
    <w:lvl w:ilvl="0" w:tplc="940E6EF4">
      <w:start w:val="5"/>
      <w:numFmt w:val="bullet"/>
      <w:lvlText w:val="-"/>
      <w:lvlJc w:val="left"/>
      <w:pPr>
        <w:ind w:left="720" w:hanging="360"/>
      </w:pPr>
      <w:rPr>
        <w:rFonts w:ascii="Cambria" w:eastAsiaTheme="minorEastAsia" w:hAnsi="Cambria" w:cstheme="minorBid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288462A"/>
    <w:multiLevelType w:val="hybridMultilevel"/>
    <w:tmpl w:val="AD16C2FA"/>
    <w:lvl w:ilvl="0" w:tplc="7A50F2A4">
      <w:start w:val="1"/>
      <w:numFmt w:val="decimal"/>
      <w:lvlText w:val="%1."/>
      <w:lvlJc w:val="left"/>
      <w:pPr>
        <w:ind w:left="720" w:hanging="360"/>
      </w:pPr>
      <w:rPr>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3520502"/>
    <w:multiLevelType w:val="multilevel"/>
    <w:tmpl w:val="ACA0E1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34A735D9"/>
    <w:multiLevelType w:val="hybridMultilevel"/>
    <w:tmpl w:val="F0BE46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4D45D85"/>
    <w:multiLevelType w:val="hybridMultilevel"/>
    <w:tmpl w:val="17BCDC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B2825BD"/>
    <w:multiLevelType w:val="hybridMultilevel"/>
    <w:tmpl w:val="1A0C8D66"/>
    <w:lvl w:ilvl="0" w:tplc="D792755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F0D0CE5"/>
    <w:multiLevelType w:val="multilevel"/>
    <w:tmpl w:val="3500BBF4"/>
    <w:lvl w:ilvl="0">
      <w:start w:val="1"/>
      <w:numFmt w:val="decimal"/>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5E11170"/>
    <w:multiLevelType w:val="hybridMultilevel"/>
    <w:tmpl w:val="568A43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D4E7446"/>
    <w:multiLevelType w:val="multilevel"/>
    <w:tmpl w:val="3500BBF4"/>
    <w:lvl w:ilvl="0">
      <w:start w:val="1"/>
      <w:numFmt w:val="decimal"/>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857DB4"/>
    <w:multiLevelType w:val="hybridMultilevel"/>
    <w:tmpl w:val="3500BBF4"/>
    <w:lvl w:ilvl="0" w:tplc="96F83DBA">
      <w:start w:val="1"/>
      <w:numFmt w:val="decimal"/>
      <w:lvlText w:val="%1."/>
      <w:lvlJc w:val="left"/>
      <w:pPr>
        <w:ind w:left="720" w:hanging="360"/>
      </w:pPr>
      <w:rPr>
        <w:rFonts w:ascii="Times New Roman" w:hAnsi="Times New Roman" w:cs="Times New Roman"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50135BC"/>
    <w:multiLevelType w:val="hybridMultilevel"/>
    <w:tmpl w:val="73645696"/>
    <w:lvl w:ilvl="0" w:tplc="D7927556">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5"/>
  </w:num>
  <w:num w:numId="5">
    <w:abstractNumId w:val="1"/>
  </w:num>
  <w:num w:numId="6">
    <w:abstractNumId w:val="29"/>
  </w:num>
  <w:num w:numId="7">
    <w:abstractNumId w:val="24"/>
  </w:num>
  <w:num w:numId="8">
    <w:abstractNumId w:val="6"/>
  </w:num>
  <w:num w:numId="9">
    <w:abstractNumId w:val="26"/>
  </w:num>
  <w:num w:numId="10">
    <w:abstractNumId w:val="28"/>
  </w:num>
  <w:num w:numId="11">
    <w:abstractNumId w:val="17"/>
  </w:num>
  <w:num w:numId="12">
    <w:abstractNumId w:val="25"/>
  </w:num>
  <w:num w:numId="13">
    <w:abstractNumId w:val="4"/>
  </w:num>
  <w:num w:numId="14">
    <w:abstractNumId w:val="27"/>
  </w:num>
  <w:num w:numId="15">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luvio J. Coronado Martín">
    <w15:presenceInfo w15:providerId="Windows Live" w15:userId="874c716585876f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604"/>
    <w:rsid w:val="000041F1"/>
    <w:rsid w:val="000057EC"/>
    <w:rsid w:val="00005956"/>
    <w:rsid w:val="000136B3"/>
    <w:rsid w:val="00023616"/>
    <w:rsid w:val="000311F3"/>
    <w:rsid w:val="000317E2"/>
    <w:rsid w:val="00033184"/>
    <w:rsid w:val="00033809"/>
    <w:rsid w:val="00034ED2"/>
    <w:rsid w:val="000350E2"/>
    <w:rsid w:val="00035A66"/>
    <w:rsid w:val="00042286"/>
    <w:rsid w:val="000429EC"/>
    <w:rsid w:val="00043739"/>
    <w:rsid w:val="000452F0"/>
    <w:rsid w:val="00051A13"/>
    <w:rsid w:val="0005508D"/>
    <w:rsid w:val="00056980"/>
    <w:rsid w:val="00061D37"/>
    <w:rsid w:val="00063748"/>
    <w:rsid w:val="000647F3"/>
    <w:rsid w:val="0006615B"/>
    <w:rsid w:val="00066706"/>
    <w:rsid w:val="00067335"/>
    <w:rsid w:val="000700B1"/>
    <w:rsid w:val="00073559"/>
    <w:rsid w:val="00077949"/>
    <w:rsid w:val="000806C6"/>
    <w:rsid w:val="00085AA5"/>
    <w:rsid w:val="000872F3"/>
    <w:rsid w:val="000958CF"/>
    <w:rsid w:val="00095D44"/>
    <w:rsid w:val="00096327"/>
    <w:rsid w:val="000A2728"/>
    <w:rsid w:val="000A28B3"/>
    <w:rsid w:val="000A3FCC"/>
    <w:rsid w:val="000A4680"/>
    <w:rsid w:val="000A61A2"/>
    <w:rsid w:val="000A732E"/>
    <w:rsid w:val="000B2576"/>
    <w:rsid w:val="000B4772"/>
    <w:rsid w:val="000B5BAD"/>
    <w:rsid w:val="000B6795"/>
    <w:rsid w:val="000C0143"/>
    <w:rsid w:val="000C0F1B"/>
    <w:rsid w:val="000C1854"/>
    <w:rsid w:val="000C3A4B"/>
    <w:rsid w:val="000C69B4"/>
    <w:rsid w:val="000D0F65"/>
    <w:rsid w:val="000D1AEB"/>
    <w:rsid w:val="000D3EA2"/>
    <w:rsid w:val="000D6109"/>
    <w:rsid w:val="000D6F14"/>
    <w:rsid w:val="000E3278"/>
    <w:rsid w:val="000F1588"/>
    <w:rsid w:val="000F2BE7"/>
    <w:rsid w:val="0010150D"/>
    <w:rsid w:val="00105570"/>
    <w:rsid w:val="00106EE8"/>
    <w:rsid w:val="00117C12"/>
    <w:rsid w:val="00125930"/>
    <w:rsid w:val="00131EB2"/>
    <w:rsid w:val="00132C05"/>
    <w:rsid w:val="00136541"/>
    <w:rsid w:val="00142BC9"/>
    <w:rsid w:val="00145E29"/>
    <w:rsid w:val="0015354F"/>
    <w:rsid w:val="00157FD5"/>
    <w:rsid w:val="001604D0"/>
    <w:rsid w:val="00162BF6"/>
    <w:rsid w:val="00162DAE"/>
    <w:rsid w:val="00165897"/>
    <w:rsid w:val="00166140"/>
    <w:rsid w:val="001663DF"/>
    <w:rsid w:val="00166464"/>
    <w:rsid w:val="001671B2"/>
    <w:rsid w:val="00167FE9"/>
    <w:rsid w:val="00170680"/>
    <w:rsid w:val="00171E5B"/>
    <w:rsid w:val="001743AE"/>
    <w:rsid w:val="00176310"/>
    <w:rsid w:val="00186B80"/>
    <w:rsid w:val="00187CE8"/>
    <w:rsid w:val="00192EB2"/>
    <w:rsid w:val="001948E7"/>
    <w:rsid w:val="00197FFD"/>
    <w:rsid w:val="001A0A17"/>
    <w:rsid w:val="001A2DCB"/>
    <w:rsid w:val="001A3A52"/>
    <w:rsid w:val="001A63B1"/>
    <w:rsid w:val="001A73A6"/>
    <w:rsid w:val="001B0D3C"/>
    <w:rsid w:val="001B4E5F"/>
    <w:rsid w:val="001C6E55"/>
    <w:rsid w:val="001C787F"/>
    <w:rsid w:val="001D1224"/>
    <w:rsid w:val="001D1B66"/>
    <w:rsid w:val="001D31FD"/>
    <w:rsid w:val="001D458B"/>
    <w:rsid w:val="001E13FF"/>
    <w:rsid w:val="001E3197"/>
    <w:rsid w:val="001F072B"/>
    <w:rsid w:val="001F1013"/>
    <w:rsid w:val="001F39B9"/>
    <w:rsid w:val="00202BBD"/>
    <w:rsid w:val="00204C73"/>
    <w:rsid w:val="00207149"/>
    <w:rsid w:val="00215EAD"/>
    <w:rsid w:val="0021792B"/>
    <w:rsid w:val="00221120"/>
    <w:rsid w:val="0022331D"/>
    <w:rsid w:val="00224C22"/>
    <w:rsid w:val="00227BE4"/>
    <w:rsid w:val="00227E9B"/>
    <w:rsid w:val="00231D42"/>
    <w:rsid w:val="00232367"/>
    <w:rsid w:val="00232FF5"/>
    <w:rsid w:val="002335BA"/>
    <w:rsid w:val="00234234"/>
    <w:rsid w:val="0023575E"/>
    <w:rsid w:val="00237D23"/>
    <w:rsid w:val="0024154C"/>
    <w:rsid w:val="00241CB9"/>
    <w:rsid w:val="002433ED"/>
    <w:rsid w:val="002437FB"/>
    <w:rsid w:val="002453AC"/>
    <w:rsid w:val="00250A19"/>
    <w:rsid w:val="00253113"/>
    <w:rsid w:val="00260C95"/>
    <w:rsid w:val="00264A05"/>
    <w:rsid w:val="00271953"/>
    <w:rsid w:val="00272DBE"/>
    <w:rsid w:val="002772EB"/>
    <w:rsid w:val="00277AE5"/>
    <w:rsid w:val="00287226"/>
    <w:rsid w:val="00290FAB"/>
    <w:rsid w:val="00291829"/>
    <w:rsid w:val="00291A5B"/>
    <w:rsid w:val="002923B0"/>
    <w:rsid w:val="002A1BA6"/>
    <w:rsid w:val="002A341E"/>
    <w:rsid w:val="002A4632"/>
    <w:rsid w:val="002A6B5C"/>
    <w:rsid w:val="002A7A01"/>
    <w:rsid w:val="002B1EEF"/>
    <w:rsid w:val="002B362D"/>
    <w:rsid w:val="002B5521"/>
    <w:rsid w:val="002B55DA"/>
    <w:rsid w:val="002B6D26"/>
    <w:rsid w:val="002C2185"/>
    <w:rsid w:val="002C25A4"/>
    <w:rsid w:val="002D2FF3"/>
    <w:rsid w:val="002D48D2"/>
    <w:rsid w:val="002D4FBF"/>
    <w:rsid w:val="002D577C"/>
    <w:rsid w:val="002E54DE"/>
    <w:rsid w:val="002E5734"/>
    <w:rsid w:val="002E6814"/>
    <w:rsid w:val="002F1173"/>
    <w:rsid w:val="002F3F61"/>
    <w:rsid w:val="00303E74"/>
    <w:rsid w:val="00307482"/>
    <w:rsid w:val="003076AC"/>
    <w:rsid w:val="00307A21"/>
    <w:rsid w:val="00307BBE"/>
    <w:rsid w:val="00312C52"/>
    <w:rsid w:val="003130E1"/>
    <w:rsid w:val="00314487"/>
    <w:rsid w:val="00315AF9"/>
    <w:rsid w:val="00322A93"/>
    <w:rsid w:val="00322F22"/>
    <w:rsid w:val="00322FD4"/>
    <w:rsid w:val="00324692"/>
    <w:rsid w:val="0033274A"/>
    <w:rsid w:val="00333BEB"/>
    <w:rsid w:val="00334727"/>
    <w:rsid w:val="00336993"/>
    <w:rsid w:val="00342DC8"/>
    <w:rsid w:val="00343714"/>
    <w:rsid w:val="00346FEE"/>
    <w:rsid w:val="003475EA"/>
    <w:rsid w:val="0035349F"/>
    <w:rsid w:val="00360FC9"/>
    <w:rsid w:val="00371569"/>
    <w:rsid w:val="0037381F"/>
    <w:rsid w:val="00374E96"/>
    <w:rsid w:val="0037502D"/>
    <w:rsid w:val="00375EB4"/>
    <w:rsid w:val="00375FF6"/>
    <w:rsid w:val="00377DB3"/>
    <w:rsid w:val="00380B12"/>
    <w:rsid w:val="00380D3A"/>
    <w:rsid w:val="00382CCC"/>
    <w:rsid w:val="003853EE"/>
    <w:rsid w:val="00386CAB"/>
    <w:rsid w:val="00387C54"/>
    <w:rsid w:val="003948A6"/>
    <w:rsid w:val="003953E1"/>
    <w:rsid w:val="003A435A"/>
    <w:rsid w:val="003A4874"/>
    <w:rsid w:val="003B0421"/>
    <w:rsid w:val="003B0B1D"/>
    <w:rsid w:val="003B1480"/>
    <w:rsid w:val="003B2305"/>
    <w:rsid w:val="003B606E"/>
    <w:rsid w:val="003C2C95"/>
    <w:rsid w:val="003C3067"/>
    <w:rsid w:val="003C3D0F"/>
    <w:rsid w:val="003D0186"/>
    <w:rsid w:val="003D064E"/>
    <w:rsid w:val="003D0C5E"/>
    <w:rsid w:val="003D31C3"/>
    <w:rsid w:val="003D5B62"/>
    <w:rsid w:val="003E01DC"/>
    <w:rsid w:val="003E24C5"/>
    <w:rsid w:val="003E3A15"/>
    <w:rsid w:val="003E422F"/>
    <w:rsid w:val="003E5490"/>
    <w:rsid w:val="003F3CB4"/>
    <w:rsid w:val="003F44FE"/>
    <w:rsid w:val="003F50CE"/>
    <w:rsid w:val="003F5307"/>
    <w:rsid w:val="004006E8"/>
    <w:rsid w:val="00402BCE"/>
    <w:rsid w:val="0040335E"/>
    <w:rsid w:val="00410B60"/>
    <w:rsid w:val="004143B2"/>
    <w:rsid w:val="00416007"/>
    <w:rsid w:val="00416098"/>
    <w:rsid w:val="00417E04"/>
    <w:rsid w:val="00423393"/>
    <w:rsid w:val="00430182"/>
    <w:rsid w:val="00430E5B"/>
    <w:rsid w:val="004310AB"/>
    <w:rsid w:val="004314D1"/>
    <w:rsid w:val="0043559C"/>
    <w:rsid w:val="0044246A"/>
    <w:rsid w:val="00442CFA"/>
    <w:rsid w:val="00443873"/>
    <w:rsid w:val="00443B62"/>
    <w:rsid w:val="00443F11"/>
    <w:rsid w:val="004461E1"/>
    <w:rsid w:val="004471D7"/>
    <w:rsid w:val="00450F39"/>
    <w:rsid w:val="00450F42"/>
    <w:rsid w:val="00452586"/>
    <w:rsid w:val="00455612"/>
    <w:rsid w:val="004556B0"/>
    <w:rsid w:val="00456A6B"/>
    <w:rsid w:val="00460BED"/>
    <w:rsid w:val="0046154F"/>
    <w:rsid w:val="00475869"/>
    <w:rsid w:val="004765B5"/>
    <w:rsid w:val="0048043B"/>
    <w:rsid w:val="00490A0A"/>
    <w:rsid w:val="00492F3F"/>
    <w:rsid w:val="00492F51"/>
    <w:rsid w:val="00493BDD"/>
    <w:rsid w:val="004A2252"/>
    <w:rsid w:val="004A2F52"/>
    <w:rsid w:val="004A3992"/>
    <w:rsid w:val="004A3ED0"/>
    <w:rsid w:val="004A5EA4"/>
    <w:rsid w:val="004A6146"/>
    <w:rsid w:val="004B596E"/>
    <w:rsid w:val="004B676C"/>
    <w:rsid w:val="004C024C"/>
    <w:rsid w:val="004C29B3"/>
    <w:rsid w:val="004C5B24"/>
    <w:rsid w:val="004C759C"/>
    <w:rsid w:val="004C7C56"/>
    <w:rsid w:val="004D0822"/>
    <w:rsid w:val="004D31E4"/>
    <w:rsid w:val="004D3E5D"/>
    <w:rsid w:val="004E2BCD"/>
    <w:rsid w:val="004E424C"/>
    <w:rsid w:val="004E79E0"/>
    <w:rsid w:val="004E7E01"/>
    <w:rsid w:val="004F1AFD"/>
    <w:rsid w:val="004F3EDC"/>
    <w:rsid w:val="004F7072"/>
    <w:rsid w:val="00501C7B"/>
    <w:rsid w:val="005026CD"/>
    <w:rsid w:val="0050445B"/>
    <w:rsid w:val="005045B0"/>
    <w:rsid w:val="00505EFD"/>
    <w:rsid w:val="00507F99"/>
    <w:rsid w:val="00511246"/>
    <w:rsid w:val="00512D94"/>
    <w:rsid w:val="00513362"/>
    <w:rsid w:val="00516A10"/>
    <w:rsid w:val="00522408"/>
    <w:rsid w:val="00522D94"/>
    <w:rsid w:val="00531950"/>
    <w:rsid w:val="00535775"/>
    <w:rsid w:val="00536C90"/>
    <w:rsid w:val="005415DA"/>
    <w:rsid w:val="00542A08"/>
    <w:rsid w:val="005466DE"/>
    <w:rsid w:val="00551F8A"/>
    <w:rsid w:val="0055368B"/>
    <w:rsid w:val="00554A02"/>
    <w:rsid w:val="005627FC"/>
    <w:rsid w:val="005671EF"/>
    <w:rsid w:val="00571C4F"/>
    <w:rsid w:val="00576D59"/>
    <w:rsid w:val="005800C9"/>
    <w:rsid w:val="00587878"/>
    <w:rsid w:val="005878AF"/>
    <w:rsid w:val="005912DA"/>
    <w:rsid w:val="00597EFF"/>
    <w:rsid w:val="005A6B29"/>
    <w:rsid w:val="005B0146"/>
    <w:rsid w:val="005B0E86"/>
    <w:rsid w:val="005B13CE"/>
    <w:rsid w:val="005B2173"/>
    <w:rsid w:val="005B3D05"/>
    <w:rsid w:val="005B5B51"/>
    <w:rsid w:val="005B6ACD"/>
    <w:rsid w:val="005C5B5F"/>
    <w:rsid w:val="005C76FF"/>
    <w:rsid w:val="005C78ED"/>
    <w:rsid w:val="005D647A"/>
    <w:rsid w:val="005D6ED1"/>
    <w:rsid w:val="005E118D"/>
    <w:rsid w:val="005E21D8"/>
    <w:rsid w:val="005E72DD"/>
    <w:rsid w:val="005F2DB4"/>
    <w:rsid w:val="005F51B7"/>
    <w:rsid w:val="005F6AF8"/>
    <w:rsid w:val="005F7163"/>
    <w:rsid w:val="005F77CC"/>
    <w:rsid w:val="0060258E"/>
    <w:rsid w:val="00605752"/>
    <w:rsid w:val="00612230"/>
    <w:rsid w:val="00612F54"/>
    <w:rsid w:val="006130E8"/>
    <w:rsid w:val="006156F4"/>
    <w:rsid w:val="0061584D"/>
    <w:rsid w:val="006158C9"/>
    <w:rsid w:val="006161B5"/>
    <w:rsid w:val="006202F0"/>
    <w:rsid w:val="00632CF2"/>
    <w:rsid w:val="006336CA"/>
    <w:rsid w:val="00637A9A"/>
    <w:rsid w:val="00646F5C"/>
    <w:rsid w:val="006529EB"/>
    <w:rsid w:val="00654CBB"/>
    <w:rsid w:val="00656F20"/>
    <w:rsid w:val="00660600"/>
    <w:rsid w:val="0066340F"/>
    <w:rsid w:val="00664069"/>
    <w:rsid w:val="00665BD5"/>
    <w:rsid w:val="00673C41"/>
    <w:rsid w:val="00676220"/>
    <w:rsid w:val="00681C5B"/>
    <w:rsid w:val="00681F01"/>
    <w:rsid w:val="00683A25"/>
    <w:rsid w:val="00693477"/>
    <w:rsid w:val="00695EB4"/>
    <w:rsid w:val="00696FAA"/>
    <w:rsid w:val="006A1278"/>
    <w:rsid w:val="006A34F8"/>
    <w:rsid w:val="006B0295"/>
    <w:rsid w:val="006B0463"/>
    <w:rsid w:val="006B2C50"/>
    <w:rsid w:val="006B56A1"/>
    <w:rsid w:val="006B5C3C"/>
    <w:rsid w:val="006B770A"/>
    <w:rsid w:val="006B7854"/>
    <w:rsid w:val="006C222C"/>
    <w:rsid w:val="006C2874"/>
    <w:rsid w:val="006C5C24"/>
    <w:rsid w:val="006C7914"/>
    <w:rsid w:val="006D1805"/>
    <w:rsid w:val="006D5BB9"/>
    <w:rsid w:val="006D7D22"/>
    <w:rsid w:val="006E177B"/>
    <w:rsid w:val="006E7157"/>
    <w:rsid w:val="006F02CE"/>
    <w:rsid w:val="007025FA"/>
    <w:rsid w:val="0070544A"/>
    <w:rsid w:val="00711034"/>
    <w:rsid w:val="00712990"/>
    <w:rsid w:val="00715753"/>
    <w:rsid w:val="007224B6"/>
    <w:rsid w:val="00724971"/>
    <w:rsid w:val="00724FA2"/>
    <w:rsid w:val="007258F6"/>
    <w:rsid w:val="00725BB3"/>
    <w:rsid w:val="00726957"/>
    <w:rsid w:val="0073062B"/>
    <w:rsid w:val="007325FE"/>
    <w:rsid w:val="007332C9"/>
    <w:rsid w:val="00733B0E"/>
    <w:rsid w:val="007347DC"/>
    <w:rsid w:val="00735981"/>
    <w:rsid w:val="00736688"/>
    <w:rsid w:val="00740914"/>
    <w:rsid w:val="0074662D"/>
    <w:rsid w:val="00750617"/>
    <w:rsid w:val="00750996"/>
    <w:rsid w:val="007553BA"/>
    <w:rsid w:val="00766D88"/>
    <w:rsid w:val="007700A7"/>
    <w:rsid w:val="007702A2"/>
    <w:rsid w:val="00784162"/>
    <w:rsid w:val="00786E86"/>
    <w:rsid w:val="0079307A"/>
    <w:rsid w:val="00794A7D"/>
    <w:rsid w:val="007953AB"/>
    <w:rsid w:val="0079770B"/>
    <w:rsid w:val="007977D8"/>
    <w:rsid w:val="007A2E0F"/>
    <w:rsid w:val="007A5E93"/>
    <w:rsid w:val="007A6FB9"/>
    <w:rsid w:val="007B1D45"/>
    <w:rsid w:val="007B20A9"/>
    <w:rsid w:val="007B2B36"/>
    <w:rsid w:val="007B43BE"/>
    <w:rsid w:val="007B47A6"/>
    <w:rsid w:val="007B6639"/>
    <w:rsid w:val="007B794B"/>
    <w:rsid w:val="007C1033"/>
    <w:rsid w:val="007C1953"/>
    <w:rsid w:val="007C2842"/>
    <w:rsid w:val="007C3768"/>
    <w:rsid w:val="007C4036"/>
    <w:rsid w:val="007C61BC"/>
    <w:rsid w:val="007C6AEE"/>
    <w:rsid w:val="007C7407"/>
    <w:rsid w:val="007C7A07"/>
    <w:rsid w:val="007D0332"/>
    <w:rsid w:val="007D3BE3"/>
    <w:rsid w:val="007D3E3C"/>
    <w:rsid w:val="007E5C2D"/>
    <w:rsid w:val="007E6573"/>
    <w:rsid w:val="007F73C7"/>
    <w:rsid w:val="00800D56"/>
    <w:rsid w:val="008040D9"/>
    <w:rsid w:val="008073C2"/>
    <w:rsid w:val="0081223D"/>
    <w:rsid w:val="0081294E"/>
    <w:rsid w:val="00816D8A"/>
    <w:rsid w:val="008177EB"/>
    <w:rsid w:val="008211E9"/>
    <w:rsid w:val="00825576"/>
    <w:rsid w:val="0083089A"/>
    <w:rsid w:val="00835AC1"/>
    <w:rsid w:val="0084051A"/>
    <w:rsid w:val="008405EC"/>
    <w:rsid w:val="00847966"/>
    <w:rsid w:val="00852B67"/>
    <w:rsid w:val="00861BE9"/>
    <w:rsid w:val="00862420"/>
    <w:rsid w:val="008713FD"/>
    <w:rsid w:val="00874CE1"/>
    <w:rsid w:val="008750A9"/>
    <w:rsid w:val="0088190E"/>
    <w:rsid w:val="00882CF2"/>
    <w:rsid w:val="0088403A"/>
    <w:rsid w:val="00887D94"/>
    <w:rsid w:val="00890A33"/>
    <w:rsid w:val="00896977"/>
    <w:rsid w:val="008A1C84"/>
    <w:rsid w:val="008A3B34"/>
    <w:rsid w:val="008A5E65"/>
    <w:rsid w:val="008A6BCF"/>
    <w:rsid w:val="008B0D25"/>
    <w:rsid w:val="008B1CF8"/>
    <w:rsid w:val="008B30DC"/>
    <w:rsid w:val="008B399A"/>
    <w:rsid w:val="008B50A3"/>
    <w:rsid w:val="008B62F4"/>
    <w:rsid w:val="008B72FA"/>
    <w:rsid w:val="008C0128"/>
    <w:rsid w:val="008D0651"/>
    <w:rsid w:val="008D070B"/>
    <w:rsid w:val="008D1E04"/>
    <w:rsid w:val="008D22BC"/>
    <w:rsid w:val="008D566A"/>
    <w:rsid w:val="008D587C"/>
    <w:rsid w:val="008F1438"/>
    <w:rsid w:val="008F3926"/>
    <w:rsid w:val="008F40E2"/>
    <w:rsid w:val="008F497D"/>
    <w:rsid w:val="008F6651"/>
    <w:rsid w:val="008F6E89"/>
    <w:rsid w:val="008F7CAD"/>
    <w:rsid w:val="0090495F"/>
    <w:rsid w:val="00905753"/>
    <w:rsid w:val="00905812"/>
    <w:rsid w:val="00920604"/>
    <w:rsid w:val="009206CD"/>
    <w:rsid w:val="00931139"/>
    <w:rsid w:val="00931F12"/>
    <w:rsid w:val="00934567"/>
    <w:rsid w:val="00935598"/>
    <w:rsid w:val="00937046"/>
    <w:rsid w:val="00941A4C"/>
    <w:rsid w:val="00950C36"/>
    <w:rsid w:val="00956EE8"/>
    <w:rsid w:val="00957DC6"/>
    <w:rsid w:val="0096343B"/>
    <w:rsid w:val="00967567"/>
    <w:rsid w:val="0097544C"/>
    <w:rsid w:val="009754D8"/>
    <w:rsid w:val="0097639D"/>
    <w:rsid w:val="00982C40"/>
    <w:rsid w:val="00983965"/>
    <w:rsid w:val="00985295"/>
    <w:rsid w:val="00987377"/>
    <w:rsid w:val="00992A28"/>
    <w:rsid w:val="0099790A"/>
    <w:rsid w:val="009A367D"/>
    <w:rsid w:val="009A491B"/>
    <w:rsid w:val="009A54C3"/>
    <w:rsid w:val="009A5D9D"/>
    <w:rsid w:val="009A68DE"/>
    <w:rsid w:val="009A69F5"/>
    <w:rsid w:val="009A6AA4"/>
    <w:rsid w:val="009A6DBC"/>
    <w:rsid w:val="009A71CB"/>
    <w:rsid w:val="009B1701"/>
    <w:rsid w:val="009B38F0"/>
    <w:rsid w:val="009B3C26"/>
    <w:rsid w:val="009C0490"/>
    <w:rsid w:val="009C5F71"/>
    <w:rsid w:val="009C6BD2"/>
    <w:rsid w:val="009C726E"/>
    <w:rsid w:val="009D0782"/>
    <w:rsid w:val="009D3849"/>
    <w:rsid w:val="009D4F9D"/>
    <w:rsid w:val="009E0D21"/>
    <w:rsid w:val="009E49EE"/>
    <w:rsid w:val="009E68CF"/>
    <w:rsid w:val="009E6BEE"/>
    <w:rsid w:val="009E72B2"/>
    <w:rsid w:val="009F3859"/>
    <w:rsid w:val="00A07335"/>
    <w:rsid w:val="00A07959"/>
    <w:rsid w:val="00A108A2"/>
    <w:rsid w:val="00A11639"/>
    <w:rsid w:val="00A12821"/>
    <w:rsid w:val="00A14B6A"/>
    <w:rsid w:val="00A2069A"/>
    <w:rsid w:val="00A2282E"/>
    <w:rsid w:val="00A22F5C"/>
    <w:rsid w:val="00A25595"/>
    <w:rsid w:val="00A36A8A"/>
    <w:rsid w:val="00A40874"/>
    <w:rsid w:val="00A46091"/>
    <w:rsid w:val="00A50401"/>
    <w:rsid w:val="00A518EF"/>
    <w:rsid w:val="00A520EC"/>
    <w:rsid w:val="00A5455E"/>
    <w:rsid w:val="00A57B3D"/>
    <w:rsid w:val="00A61D07"/>
    <w:rsid w:val="00A61E24"/>
    <w:rsid w:val="00A61F7F"/>
    <w:rsid w:val="00A673F8"/>
    <w:rsid w:val="00A73B5E"/>
    <w:rsid w:val="00A74936"/>
    <w:rsid w:val="00A777A8"/>
    <w:rsid w:val="00A777BD"/>
    <w:rsid w:val="00A81F3C"/>
    <w:rsid w:val="00A9091F"/>
    <w:rsid w:val="00A9195D"/>
    <w:rsid w:val="00A97C87"/>
    <w:rsid w:val="00AA1D9E"/>
    <w:rsid w:val="00AA27D2"/>
    <w:rsid w:val="00AA3FBB"/>
    <w:rsid w:val="00AA4B97"/>
    <w:rsid w:val="00AA6A9B"/>
    <w:rsid w:val="00AA7385"/>
    <w:rsid w:val="00AB1C59"/>
    <w:rsid w:val="00AB4B28"/>
    <w:rsid w:val="00AB6E7D"/>
    <w:rsid w:val="00AC0931"/>
    <w:rsid w:val="00AC6834"/>
    <w:rsid w:val="00AC7609"/>
    <w:rsid w:val="00AD0365"/>
    <w:rsid w:val="00AD3D7E"/>
    <w:rsid w:val="00AE2FC5"/>
    <w:rsid w:val="00AE41EC"/>
    <w:rsid w:val="00AF02D8"/>
    <w:rsid w:val="00AF11F4"/>
    <w:rsid w:val="00AF1A51"/>
    <w:rsid w:val="00AF27AA"/>
    <w:rsid w:val="00B02CD4"/>
    <w:rsid w:val="00B02F82"/>
    <w:rsid w:val="00B05CB6"/>
    <w:rsid w:val="00B061A5"/>
    <w:rsid w:val="00B06F86"/>
    <w:rsid w:val="00B1356F"/>
    <w:rsid w:val="00B15CFD"/>
    <w:rsid w:val="00B24643"/>
    <w:rsid w:val="00B25E7B"/>
    <w:rsid w:val="00B3001C"/>
    <w:rsid w:val="00B30648"/>
    <w:rsid w:val="00B3400D"/>
    <w:rsid w:val="00B40E1A"/>
    <w:rsid w:val="00B41C9D"/>
    <w:rsid w:val="00B4314A"/>
    <w:rsid w:val="00B44CBF"/>
    <w:rsid w:val="00B46744"/>
    <w:rsid w:val="00B52F76"/>
    <w:rsid w:val="00B57401"/>
    <w:rsid w:val="00B61154"/>
    <w:rsid w:val="00B614D3"/>
    <w:rsid w:val="00B67855"/>
    <w:rsid w:val="00B70E0C"/>
    <w:rsid w:val="00B7207E"/>
    <w:rsid w:val="00B72B6B"/>
    <w:rsid w:val="00B76814"/>
    <w:rsid w:val="00B800D2"/>
    <w:rsid w:val="00B84058"/>
    <w:rsid w:val="00B87460"/>
    <w:rsid w:val="00B87FD6"/>
    <w:rsid w:val="00B92B3A"/>
    <w:rsid w:val="00B971B2"/>
    <w:rsid w:val="00B97DAE"/>
    <w:rsid w:val="00BA0B25"/>
    <w:rsid w:val="00BA315F"/>
    <w:rsid w:val="00BB1988"/>
    <w:rsid w:val="00BB27D3"/>
    <w:rsid w:val="00BB6B4A"/>
    <w:rsid w:val="00BB7632"/>
    <w:rsid w:val="00BC088C"/>
    <w:rsid w:val="00BC408C"/>
    <w:rsid w:val="00BC448D"/>
    <w:rsid w:val="00BC7581"/>
    <w:rsid w:val="00BD0D92"/>
    <w:rsid w:val="00BD0FCF"/>
    <w:rsid w:val="00BE0FF9"/>
    <w:rsid w:val="00BE322A"/>
    <w:rsid w:val="00BE37AB"/>
    <w:rsid w:val="00BE59A5"/>
    <w:rsid w:val="00BE747B"/>
    <w:rsid w:val="00BF2FC6"/>
    <w:rsid w:val="00BF319E"/>
    <w:rsid w:val="00BF3379"/>
    <w:rsid w:val="00BF6E13"/>
    <w:rsid w:val="00C01099"/>
    <w:rsid w:val="00C022DC"/>
    <w:rsid w:val="00C02A0F"/>
    <w:rsid w:val="00C03CCD"/>
    <w:rsid w:val="00C04779"/>
    <w:rsid w:val="00C0576D"/>
    <w:rsid w:val="00C06FB7"/>
    <w:rsid w:val="00C10D4A"/>
    <w:rsid w:val="00C13A16"/>
    <w:rsid w:val="00C13AB4"/>
    <w:rsid w:val="00C14AA9"/>
    <w:rsid w:val="00C150D3"/>
    <w:rsid w:val="00C16AD6"/>
    <w:rsid w:val="00C20DBD"/>
    <w:rsid w:val="00C20DE9"/>
    <w:rsid w:val="00C23B43"/>
    <w:rsid w:val="00C23BD5"/>
    <w:rsid w:val="00C23F7D"/>
    <w:rsid w:val="00C246E1"/>
    <w:rsid w:val="00C25A6A"/>
    <w:rsid w:val="00C33C0E"/>
    <w:rsid w:val="00C44902"/>
    <w:rsid w:val="00C51CF5"/>
    <w:rsid w:val="00C51F8C"/>
    <w:rsid w:val="00C5246F"/>
    <w:rsid w:val="00C56058"/>
    <w:rsid w:val="00C61BCE"/>
    <w:rsid w:val="00C67B44"/>
    <w:rsid w:val="00C74087"/>
    <w:rsid w:val="00C742CB"/>
    <w:rsid w:val="00C74BA4"/>
    <w:rsid w:val="00C7528F"/>
    <w:rsid w:val="00C80ACB"/>
    <w:rsid w:val="00C824D7"/>
    <w:rsid w:val="00C82576"/>
    <w:rsid w:val="00C83F56"/>
    <w:rsid w:val="00C85104"/>
    <w:rsid w:val="00C86967"/>
    <w:rsid w:val="00C92B1B"/>
    <w:rsid w:val="00C95472"/>
    <w:rsid w:val="00CA30D7"/>
    <w:rsid w:val="00CA3A4B"/>
    <w:rsid w:val="00CB0BB5"/>
    <w:rsid w:val="00CB1BE7"/>
    <w:rsid w:val="00CB4386"/>
    <w:rsid w:val="00CC1520"/>
    <w:rsid w:val="00CC2AD1"/>
    <w:rsid w:val="00CC330C"/>
    <w:rsid w:val="00CD19E8"/>
    <w:rsid w:val="00CD2446"/>
    <w:rsid w:val="00CD3FB9"/>
    <w:rsid w:val="00CD4E35"/>
    <w:rsid w:val="00CD5491"/>
    <w:rsid w:val="00CE0BC3"/>
    <w:rsid w:val="00CE20B1"/>
    <w:rsid w:val="00CE298A"/>
    <w:rsid w:val="00CE349B"/>
    <w:rsid w:val="00CE728D"/>
    <w:rsid w:val="00CF2340"/>
    <w:rsid w:val="00CF342E"/>
    <w:rsid w:val="00CF3817"/>
    <w:rsid w:val="00CF41C4"/>
    <w:rsid w:val="00D01FD0"/>
    <w:rsid w:val="00D05718"/>
    <w:rsid w:val="00D07603"/>
    <w:rsid w:val="00D10FBC"/>
    <w:rsid w:val="00D11279"/>
    <w:rsid w:val="00D121BB"/>
    <w:rsid w:val="00D244F5"/>
    <w:rsid w:val="00D2732D"/>
    <w:rsid w:val="00D27536"/>
    <w:rsid w:val="00D3024E"/>
    <w:rsid w:val="00D33442"/>
    <w:rsid w:val="00D3741E"/>
    <w:rsid w:val="00D37EA0"/>
    <w:rsid w:val="00D40810"/>
    <w:rsid w:val="00D41A2D"/>
    <w:rsid w:val="00D41BC1"/>
    <w:rsid w:val="00D429F0"/>
    <w:rsid w:val="00D43C20"/>
    <w:rsid w:val="00D46007"/>
    <w:rsid w:val="00D46473"/>
    <w:rsid w:val="00D470DE"/>
    <w:rsid w:val="00D50634"/>
    <w:rsid w:val="00D507B9"/>
    <w:rsid w:val="00D51E4A"/>
    <w:rsid w:val="00D5256A"/>
    <w:rsid w:val="00D563F2"/>
    <w:rsid w:val="00D607FF"/>
    <w:rsid w:val="00D70852"/>
    <w:rsid w:val="00D737BD"/>
    <w:rsid w:val="00D83325"/>
    <w:rsid w:val="00D85D3C"/>
    <w:rsid w:val="00D878C8"/>
    <w:rsid w:val="00D878F3"/>
    <w:rsid w:val="00D87B87"/>
    <w:rsid w:val="00DA11D6"/>
    <w:rsid w:val="00DA3FAB"/>
    <w:rsid w:val="00DB02FA"/>
    <w:rsid w:val="00DB07E6"/>
    <w:rsid w:val="00DB1799"/>
    <w:rsid w:val="00DB37B8"/>
    <w:rsid w:val="00DB45FF"/>
    <w:rsid w:val="00DB7EFC"/>
    <w:rsid w:val="00DC168A"/>
    <w:rsid w:val="00DC7153"/>
    <w:rsid w:val="00DD2835"/>
    <w:rsid w:val="00DD7805"/>
    <w:rsid w:val="00DE0E4A"/>
    <w:rsid w:val="00DE261B"/>
    <w:rsid w:val="00DE47BE"/>
    <w:rsid w:val="00DE7013"/>
    <w:rsid w:val="00DF0000"/>
    <w:rsid w:val="00DF6C8A"/>
    <w:rsid w:val="00E00625"/>
    <w:rsid w:val="00E006C2"/>
    <w:rsid w:val="00E0241D"/>
    <w:rsid w:val="00E04A22"/>
    <w:rsid w:val="00E04E80"/>
    <w:rsid w:val="00E07032"/>
    <w:rsid w:val="00E13A4A"/>
    <w:rsid w:val="00E13E57"/>
    <w:rsid w:val="00E21A32"/>
    <w:rsid w:val="00E4081F"/>
    <w:rsid w:val="00E435AE"/>
    <w:rsid w:val="00E4537F"/>
    <w:rsid w:val="00E45540"/>
    <w:rsid w:val="00E47494"/>
    <w:rsid w:val="00E5005D"/>
    <w:rsid w:val="00E50ACC"/>
    <w:rsid w:val="00E53A59"/>
    <w:rsid w:val="00E57FB8"/>
    <w:rsid w:val="00E61909"/>
    <w:rsid w:val="00E6613F"/>
    <w:rsid w:val="00E6760D"/>
    <w:rsid w:val="00E70E1C"/>
    <w:rsid w:val="00E71103"/>
    <w:rsid w:val="00E72FE6"/>
    <w:rsid w:val="00E7486A"/>
    <w:rsid w:val="00E80202"/>
    <w:rsid w:val="00E849C1"/>
    <w:rsid w:val="00E8567A"/>
    <w:rsid w:val="00E95373"/>
    <w:rsid w:val="00E96421"/>
    <w:rsid w:val="00EA2544"/>
    <w:rsid w:val="00EA41FA"/>
    <w:rsid w:val="00EA43C6"/>
    <w:rsid w:val="00EA536F"/>
    <w:rsid w:val="00EA65B6"/>
    <w:rsid w:val="00EB171E"/>
    <w:rsid w:val="00EB2C23"/>
    <w:rsid w:val="00EB3B37"/>
    <w:rsid w:val="00EB5A78"/>
    <w:rsid w:val="00EB6782"/>
    <w:rsid w:val="00EC33A4"/>
    <w:rsid w:val="00EC4544"/>
    <w:rsid w:val="00EC4CA8"/>
    <w:rsid w:val="00ED06F9"/>
    <w:rsid w:val="00ED55D7"/>
    <w:rsid w:val="00ED5BE8"/>
    <w:rsid w:val="00ED763F"/>
    <w:rsid w:val="00EE2150"/>
    <w:rsid w:val="00EE2857"/>
    <w:rsid w:val="00EE6F2C"/>
    <w:rsid w:val="00EF04ED"/>
    <w:rsid w:val="00EF690B"/>
    <w:rsid w:val="00F027E6"/>
    <w:rsid w:val="00F02DA2"/>
    <w:rsid w:val="00F0426F"/>
    <w:rsid w:val="00F128A7"/>
    <w:rsid w:val="00F14B73"/>
    <w:rsid w:val="00F15906"/>
    <w:rsid w:val="00F1720F"/>
    <w:rsid w:val="00F20211"/>
    <w:rsid w:val="00F206A3"/>
    <w:rsid w:val="00F225F5"/>
    <w:rsid w:val="00F24BDE"/>
    <w:rsid w:val="00F24E2D"/>
    <w:rsid w:val="00F25945"/>
    <w:rsid w:val="00F32432"/>
    <w:rsid w:val="00F352BC"/>
    <w:rsid w:val="00F410A0"/>
    <w:rsid w:val="00F41A62"/>
    <w:rsid w:val="00F435D0"/>
    <w:rsid w:val="00F51EEF"/>
    <w:rsid w:val="00F5285C"/>
    <w:rsid w:val="00F546B5"/>
    <w:rsid w:val="00F5692B"/>
    <w:rsid w:val="00F60364"/>
    <w:rsid w:val="00F609DE"/>
    <w:rsid w:val="00F6418D"/>
    <w:rsid w:val="00F717C8"/>
    <w:rsid w:val="00F71CBE"/>
    <w:rsid w:val="00F844C8"/>
    <w:rsid w:val="00F85660"/>
    <w:rsid w:val="00F87D16"/>
    <w:rsid w:val="00F90B7D"/>
    <w:rsid w:val="00F92A2C"/>
    <w:rsid w:val="00F935C4"/>
    <w:rsid w:val="00F96F80"/>
    <w:rsid w:val="00FB2B56"/>
    <w:rsid w:val="00FB74DA"/>
    <w:rsid w:val="00FB7959"/>
    <w:rsid w:val="00FB7B3D"/>
    <w:rsid w:val="00FC27DA"/>
    <w:rsid w:val="00FD0896"/>
    <w:rsid w:val="00FE0BA9"/>
    <w:rsid w:val="00FE44FC"/>
    <w:rsid w:val="00FE6410"/>
    <w:rsid w:val="00FF3E40"/>
    <w:rsid w:val="00FF6C0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4FF3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E57FB8"/>
    <w:pPr>
      <w:spacing w:before="100" w:beforeAutospacing="1" w:after="100" w:afterAutospacing="1"/>
      <w:outlineLvl w:val="0"/>
    </w:pPr>
    <w:rPr>
      <w:rFonts w:ascii="Times" w:hAnsi="Times"/>
      <w:b/>
      <w:bCs/>
      <w:kern w:val="36"/>
      <w:sz w:val="48"/>
      <w:szCs w:val="48"/>
    </w:rPr>
  </w:style>
  <w:style w:type="paragraph" w:styleId="Ttulo2">
    <w:name w:val="heading 2"/>
    <w:basedOn w:val="Normal"/>
    <w:next w:val="Normal"/>
    <w:link w:val="Ttulo2Car"/>
    <w:uiPriority w:val="9"/>
    <w:semiHidden/>
    <w:unhideWhenUsed/>
    <w:qFormat/>
    <w:rsid w:val="003738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20604"/>
    <w:pPr>
      <w:ind w:left="720"/>
      <w:contextualSpacing/>
    </w:pPr>
  </w:style>
  <w:style w:type="paragraph" w:customStyle="1" w:styleId="Normal1">
    <w:name w:val="Normal1"/>
    <w:rsid w:val="00D37EA0"/>
    <w:rPr>
      <w:rFonts w:ascii="Cambria" w:eastAsia="Cambria" w:hAnsi="Cambria" w:cs="Cambria"/>
      <w:color w:val="000000"/>
    </w:rPr>
  </w:style>
  <w:style w:type="table" w:styleId="Tablaconcuadrcula">
    <w:name w:val="Table Grid"/>
    <w:basedOn w:val="Tablanormal"/>
    <w:uiPriority w:val="59"/>
    <w:rsid w:val="00D37E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E57FB8"/>
    <w:rPr>
      <w:rFonts w:ascii="Times" w:hAnsi="Times"/>
      <w:b/>
      <w:bCs/>
      <w:kern w:val="36"/>
      <w:sz w:val="48"/>
      <w:szCs w:val="48"/>
    </w:rPr>
  </w:style>
  <w:style w:type="character" w:styleId="Hipervnculo">
    <w:name w:val="Hyperlink"/>
    <w:basedOn w:val="Fuentedeprrafopredeter"/>
    <w:uiPriority w:val="99"/>
    <w:unhideWhenUsed/>
    <w:rsid w:val="00E57FB8"/>
    <w:rPr>
      <w:color w:val="0000FF"/>
      <w:u w:val="single"/>
    </w:rPr>
  </w:style>
  <w:style w:type="character" w:customStyle="1" w:styleId="apple-converted-space">
    <w:name w:val="apple-converted-space"/>
    <w:basedOn w:val="Fuentedeprrafopredeter"/>
    <w:rsid w:val="00E57FB8"/>
  </w:style>
  <w:style w:type="paragraph" w:styleId="NormalWeb">
    <w:name w:val="Normal (Web)"/>
    <w:basedOn w:val="Normal"/>
    <w:uiPriority w:val="99"/>
    <w:unhideWhenUsed/>
    <w:rsid w:val="00D10FBC"/>
    <w:pPr>
      <w:spacing w:before="100" w:beforeAutospacing="1" w:after="100" w:afterAutospacing="1"/>
    </w:pPr>
    <w:rPr>
      <w:rFonts w:ascii="Times" w:hAnsi="Times" w:cs="Times New Roman"/>
      <w:sz w:val="20"/>
      <w:szCs w:val="20"/>
    </w:rPr>
  </w:style>
  <w:style w:type="character" w:customStyle="1" w:styleId="ref-journal">
    <w:name w:val="ref-journal"/>
    <w:basedOn w:val="Fuentedeprrafopredeter"/>
    <w:rsid w:val="005B2173"/>
  </w:style>
  <w:style w:type="character" w:customStyle="1" w:styleId="ms-submitted-date">
    <w:name w:val="ms-submitted-date"/>
    <w:basedOn w:val="Fuentedeprrafopredeter"/>
    <w:rsid w:val="005B2173"/>
  </w:style>
  <w:style w:type="character" w:customStyle="1" w:styleId="Ttulo2Car">
    <w:name w:val="Título 2 Car"/>
    <w:basedOn w:val="Fuentedeprrafopredeter"/>
    <w:link w:val="Ttulo2"/>
    <w:uiPriority w:val="9"/>
    <w:semiHidden/>
    <w:rsid w:val="0037381F"/>
    <w:rPr>
      <w:rFonts w:asciiTheme="majorHAnsi" w:eastAsiaTheme="majorEastAsia" w:hAnsiTheme="majorHAnsi" w:cstheme="majorBidi"/>
      <w:b/>
      <w:bCs/>
      <w:color w:val="4F81BD" w:themeColor="accent1"/>
      <w:sz w:val="26"/>
      <w:szCs w:val="26"/>
    </w:rPr>
  </w:style>
  <w:style w:type="character" w:customStyle="1" w:styleId="titulo">
    <w:name w:val="titulo"/>
    <w:basedOn w:val="Fuentedeprrafopredeter"/>
    <w:rsid w:val="0037381F"/>
  </w:style>
  <w:style w:type="character" w:styleId="Textoennegrita">
    <w:name w:val="Strong"/>
    <w:basedOn w:val="Fuentedeprrafopredeter"/>
    <w:uiPriority w:val="22"/>
    <w:qFormat/>
    <w:rsid w:val="0037381F"/>
    <w:rPr>
      <w:b/>
      <w:bCs/>
    </w:rPr>
  </w:style>
  <w:style w:type="character" w:styleId="AcrnimoHTML">
    <w:name w:val="HTML Acronym"/>
    <w:basedOn w:val="Fuentedeprrafopredeter"/>
    <w:uiPriority w:val="99"/>
    <w:semiHidden/>
    <w:unhideWhenUsed/>
    <w:rsid w:val="0037381F"/>
  </w:style>
  <w:style w:type="character" w:styleId="Enfasis">
    <w:name w:val="Emphasis"/>
    <w:basedOn w:val="Fuentedeprrafopredeter"/>
    <w:uiPriority w:val="20"/>
    <w:qFormat/>
    <w:rsid w:val="00382CCC"/>
    <w:rPr>
      <w:i/>
      <w:iCs/>
    </w:rPr>
  </w:style>
  <w:style w:type="character" w:customStyle="1" w:styleId="cit">
    <w:name w:val="cit"/>
    <w:basedOn w:val="Fuentedeprrafopredeter"/>
    <w:rsid w:val="00312C52"/>
  </w:style>
  <w:style w:type="character" w:customStyle="1" w:styleId="fm-citation-ids-label">
    <w:name w:val="fm-citation-ids-label"/>
    <w:basedOn w:val="Fuentedeprrafopredeter"/>
    <w:rsid w:val="00312C52"/>
  </w:style>
  <w:style w:type="paragraph" w:styleId="Textodeglobo">
    <w:name w:val="Balloon Text"/>
    <w:basedOn w:val="Normal"/>
    <w:link w:val="TextodegloboCar"/>
    <w:uiPriority w:val="99"/>
    <w:semiHidden/>
    <w:unhideWhenUsed/>
    <w:rsid w:val="00F435D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435D0"/>
    <w:rPr>
      <w:rFonts w:ascii="Lucida Grande" w:hAnsi="Lucida Grande" w:cs="Lucida Grande"/>
      <w:sz w:val="18"/>
      <w:szCs w:val="18"/>
    </w:rPr>
  </w:style>
  <w:style w:type="character" w:customStyle="1" w:styleId="elsevieritemautor">
    <w:name w:val="elsevieritemautor"/>
    <w:basedOn w:val="Fuentedeprrafopredeter"/>
    <w:rsid w:val="005D647A"/>
  </w:style>
  <w:style w:type="character" w:customStyle="1" w:styleId="elsevieritemautorrelaciones">
    <w:name w:val="elsevieritemautorrelaciones"/>
    <w:basedOn w:val="Fuentedeprrafopredeter"/>
    <w:rsid w:val="005D647A"/>
  </w:style>
  <w:style w:type="character" w:customStyle="1" w:styleId="elsevierstylesup">
    <w:name w:val="elsevierstylesup"/>
    <w:basedOn w:val="Fuentedeprrafopredeter"/>
    <w:rsid w:val="005D647A"/>
  </w:style>
  <w:style w:type="character" w:customStyle="1" w:styleId="doi">
    <w:name w:val="doi"/>
    <w:basedOn w:val="Fuentedeprrafopredeter"/>
    <w:rsid w:val="00CC2AD1"/>
  </w:style>
  <w:style w:type="character" w:styleId="Refdecomentario">
    <w:name w:val="annotation reference"/>
    <w:basedOn w:val="Fuentedeprrafopredeter"/>
    <w:uiPriority w:val="99"/>
    <w:semiHidden/>
    <w:unhideWhenUsed/>
    <w:rsid w:val="00CF3817"/>
    <w:rPr>
      <w:sz w:val="16"/>
      <w:szCs w:val="16"/>
    </w:rPr>
  </w:style>
  <w:style w:type="paragraph" w:styleId="Textocomentario">
    <w:name w:val="annotation text"/>
    <w:basedOn w:val="Normal"/>
    <w:link w:val="TextocomentarioCar"/>
    <w:uiPriority w:val="99"/>
    <w:semiHidden/>
    <w:unhideWhenUsed/>
    <w:rsid w:val="00CF3817"/>
    <w:rPr>
      <w:sz w:val="20"/>
      <w:szCs w:val="20"/>
    </w:rPr>
  </w:style>
  <w:style w:type="character" w:customStyle="1" w:styleId="TextocomentarioCar">
    <w:name w:val="Texto comentario Car"/>
    <w:basedOn w:val="Fuentedeprrafopredeter"/>
    <w:link w:val="Textocomentario"/>
    <w:uiPriority w:val="99"/>
    <w:semiHidden/>
    <w:rsid w:val="00CF3817"/>
    <w:rPr>
      <w:sz w:val="20"/>
      <w:szCs w:val="20"/>
    </w:rPr>
  </w:style>
  <w:style w:type="paragraph" w:styleId="Asuntodelcomentario">
    <w:name w:val="annotation subject"/>
    <w:basedOn w:val="Textocomentario"/>
    <w:next w:val="Textocomentario"/>
    <w:link w:val="AsuntodelcomentarioCar"/>
    <w:uiPriority w:val="99"/>
    <w:semiHidden/>
    <w:unhideWhenUsed/>
    <w:rsid w:val="00CF3817"/>
    <w:rPr>
      <w:b/>
      <w:bCs/>
    </w:rPr>
  </w:style>
  <w:style w:type="character" w:customStyle="1" w:styleId="AsuntodelcomentarioCar">
    <w:name w:val="Asunto del comentario Car"/>
    <w:basedOn w:val="TextocomentarioCar"/>
    <w:link w:val="Asuntodelcomentario"/>
    <w:uiPriority w:val="99"/>
    <w:semiHidden/>
    <w:rsid w:val="00CF3817"/>
    <w:rPr>
      <w:b/>
      <w:bCs/>
      <w:sz w:val="20"/>
      <w:szCs w:val="20"/>
    </w:rPr>
  </w:style>
  <w:style w:type="paragraph" w:styleId="HTMLconformatoprevio">
    <w:name w:val="HTML Preformatted"/>
    <w:basedOn w:val="Normal"/>
    <w:link w:val="HTMLconformatoprevioCar"/>
    <w:uiPriority w:val="99"/>
    <w:semiHidden/>
    <w:unhideWhenUsed/>
    <w:rsid w:val="00676220"/>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sid w:val="00676220"/>
    <w:rPr>
      <w:rFonts w:ascii="Consolas" w:hAnsi="Consolas" w:cs="Consolas"/>
      <w:sz w:val="20"/>
      <w:szCs w:val="20"/>
    </w:rPr>
  </w:style>
  <w:style w:type="paragraph" w:styleId="Revisin">
    <w:name w:val="Revision"/>
    <w:hidden/>
    <w:uiPriority w:val="99"/>
    <w:semiHidden/>
    <w:rsid w:val="00BA0B25"/>
  </w:style>
  <w:style w:type="paragraph" w:styleId="Textonotaalfinal">
    <w:name w:val="endnote text"/>
    <w:basedOn w:val="Normal"/>
    <w:link w:val="TextonotaalfinalCar"/>
    <w:uiPriority w:val="99"/>
    <w:unhideWhenUsed/>
    <w:rsid w:val="00A777A8"/>
  </w:style>
  <w:style w:type="character" w:customStyle="1" w:styleId="TextonotaalfinalCar">
    <w:name w:val="Texto nota al final Car"/>
    <w:basedOn w:val="Fuentedeprrafopredeter"/>
    <w:link w:val="Textonotaalfinal"/>
    <w:uiPriority w:val="99"/>
    <w:rsid w:val="00A777A8"/>
  </w:style>
  <w:style w:type="character" w:styleId="Refdenotaalfinal">
    <w:name w:val="endnote reference"/>
    <w:basedOn w:val="Fuentedeprrafopredeter"/>
    <w:uiPriority w:val="99"/>
    <w:unhideWhenUsed/>
    <w:rsid w:val="00A777A8"/>
    <w:rPr>
      <w:vertAlign w:val="superscript"/>
    </w:rPr>
  </w:style>
  <w:style w:type="paragraph" w:styleId="Encabezado">
    <w:name w:val="header"/>
    <w:basedOn w:val="Normal"/>
    <w:link w:val="EncabezadoCar"/>
    <w:uiPriority w:val="99"/>
    <w:unhideWhenUsed/>
    <w:rsid w:val="00253113"/>
    <w:pPr>
      <w:tabs>
        <w:tab w:val="center" w:pos="4252"/>
        <w:tab w:val="right" w:pos="8504"/>
      </w:tabs>
    </w:pPr>
  </w:style>
  <w:style w:type="character" w:customStyle="1" w:styleId="EncabezadoCar">
    <w:name w:val="Encabezado Car"/>
    <w:basedOn w:val="Fuentedeprrafopredeter"/>
    <w:link w:val="Encabezado"/>
    <w:uiPriority w:val="99"/>
    <w:rsid w:val="00253113"/>
  </w:style>
  <w:style w:type="paragraph" w:styleId="Piedepgina">
    <w:name w:val="footer"/>
    <w:basedOn w:val="Normal"/>
    <w:link w:val="PiedepginaCar"/>
    <w:uiPriority w:val="99"/>
    <w:unhideWhenUsed/>
    <w:rsid w:val="00253113"/>
    <w:pPr>
      <w:tabs>
        <w:tab w:val="center" w:pos="4252"/>
        <w:tab w:val="right" w:pos="8504"/>
      </w:tabs>
    </w:pPr>
  </w:style>
  <w:style w:type="character" w:customStyle="1" w:styleId="PiedepginaCar">
    <w:name w:val="Pie de página Car"/>
    <w:basedOn w:val="Fuentedeprrafopredeter"/>
    <w:link w:val="Piedepgina"/>
    <w:uiPriority w:val="99"/>
    <w:rsid w:val="00253113"/>
  </w:style>
  <w:style w:type="character" w:styleId="Nmerodepgina">
    <w:name w:val="page number"/>
    <w:basedOn w:val="Fuentedeprrafopredeter"/>
    <w:uiPriority w:val="99"/>
    <w:semiHidden/>
    <w:unhideWhenUsed/>
    <w:rsid w:val="009A69F5"/>
  </w:style>
  <w:style w:type="character" w:styleId="Hipervnculovisitado">
    <w:name w:val="FollowedHyperlink"/>
    <w:basedOn w:val="Fuentedeprrafopredeter"/>
    <w:uiPriority w:val="99"/>
    <w:semiHidden/>
    <w:unhideWhenUsed/>
    <w:rsid w:val="006D1805"/>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E57FB8"/>
    <w:pPr>
      <w:spacing w:before="100" w:beforeAutospacing="1" w:after="100" w:afterAutospacing="1"/>
      <w:outlineLvl w:val="0"/>
    </w:pPr>
    <w:rPr>
      <w:rFonts w:ascii="Times" w:hAnsi="Times"/>
      <w:b/>
      <w:bCs/>
      <w:kern w:val="36"/>
      <w:sz w:val="48"/>
      <w:szCs w:val="48"/>
    </w:rPr>
  </w:style>
  <w:style w:type="paragraph" w:styleId="Ttulo2">
    <w:name w:val="heading 2"/>
    <w:basedOn w:val="Normal"/>
    <w:next w:val="Normal"/>
    <w:link w:val="Ttulo2Car"/>
    <w:uiPriority w:val="9"/>
    <w:semiHidden/>
    <w:unhideWhenUsed/>
    <w:qFormat/>
    <w:rsid w:val="0037381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20604"/>
    <w:pPr>
      <w:ind w:left="720"/>
      <w:contextualSpacing/>
    </w:pPr>
  </w:style>
  <w:style w:type="paragraph" w:customStyle="1" w:styleId="Normal1">
    <w:name w:val="Normal1"/>
    <w:rsid w:val="00D37EA0"/>
    <w:rPr>
      <w:rFonts w:ascii="Cambria" w:eastAsia="Cambria" w:hAnsi="Cambria" w:cs="Cambria"/>
      <w:color w:val="000000"/>
    </w:rPr>
  </w:style>
  <w:style w:type="table" w:styleId="Tablaconcuadrcula">
    <w:name w:val="Table Grid"/>
    <w:basedOn w:val="Tablanormal"/>
    <w:uiPriority w:val="59"/>
    <w:rsid w:val="00D37E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E57FB8"/>
    <w:rPr>
      <w:rFonts w:ascii="Times" w:hAnsi="Times"/>
      <w:b/>
      <w:bCs/>
      <w:kern w:val="36"/>
      <w:sz w:val="48"/>
      <w:szCs w:val="48"/>
    </w:rPr>
  </w:style>
  <w:style w:type="character" w:styleId="Hipervnculo">
    <w:name w:val="Hyperlink"/>
    <w:basedOn w:val="Fuentedeprrafopredeter"/>
    <w:uiPriority w:val="99"/>
    <w:unhideWhenUsed/>
    <w:rsid w:val="00E57FB8"/>
    <w:rPr>
      <w:color w:val="0000FF"/>
      <w:u w:val="single"/>
    </w:rPr>
  </w:style>
  <w:style w:type="character" w:customStyle="1" w:styleId="apple-converted-space">
    <w:name w:val="apple-converted-space"/>
    <w:basedOn w:val="Fuentedeprrafopredeter"/>
    <w:rsid w:val="00E57FB8"/>
  </w:style>
  <w:style w:type="paragraph" w:styleId="NormalWeb">
    <w:name w:val="Normal (Web)"/>
    <w:basedOn w:val="Normal"/>
    <w:uiPriority w:val="99"/>
    <w:unhideWhenUsed/>
    <w:rsid w:val="00D10FBC"/>
    <w:pPr>
      <w:spacing w:before="100" w:beforeAutospacing="1" w:after="100" w:afterAutospacing="1"/>
    </w:pPr>
    <w:rPr>
      <w:rFonts w:ascii="Times" w:hAnsi="Times" w:cs="Times New Roman"/>
      <w:sz w:val="20"/>
      <w:szCs w:val="20"/>
    </w:rPr>
  </w:style>
  <w:style w:type="character" w:customStyle="1" w:styleId="ref-journal">
    <w:name w:val="ref-journal"/>
    <w:basedOn w:val="Fuentedeprrafopredeter"/>
    <w:rsid w:val="005B2173"/>
  </w:style>
  <w:style w:type="character" w:customStyle="1" w:styleId="ms-submitted-date">
    <w:name w:val="ms-submitted-date"/>
    <w:basedOn w:val="Fuentedeprrafopredeter"/>
    <w:rsid w:val="005B2173"/>
  </w:style>
  <w:style w:type="character" w:customStyle="1" w:styleId="Ttulo2Car">
    <w:name w:val="Título 2 Car"/>
    <w:basedOn w:val="Fuentedeprrafopredeter"/>
    <w:link w:val="Ttulo2"/>
    <w:uiPriority w:val="9"/>
    <w:semiHidden/>
    <w:rsid w:val="0037381F"/>
    <w:rPr>
      <w:rFonts w:asciiTheme="majorHAnsi" w:eastAsiaTheme="majorEastAsia" w:hAnsiTheme="majorHAnsi" w:cstheme="majorBidi"/>
      <w:b/>
      <w:bCs/>
      <w:color w:val="4F81BD" w:themeColor="accent1"/>
      <w:sz w:val="26"/>
      <w:szCs w:val="26"/>
    </w:rPr>
  </w:style>
  <w:style w:type="character" w:customStyle="1" w:styleId="titulo">
    <w:name w:val="titulo"/>
    <w:basedOn w:val="Fuentedeprrafopredeter"/>
    <w:rsid w:val="0037381F"/>
  </w:style>
  <w:style w:type="character" w:styleId="Textoennegrita">
    <w:name w:val="Strong"/>
    <w:basedOn w:val="Fuentedeprrafopredeter"/>
    <w:uiPriority w:val="22"/>
    <w:qFormat/>
    <w:rsid w:val="0037381F"/>
    <w:rPr>
      <w:b/>
      <w:bCs/>
    </w:rPr>
  </w:style>
  <w:style w:type="character" w:styleId="AcrnimoHTML">
    <w:name w:val="HTML Acronym"/>
    <w:basedOn w:val="Fuentedeprrafopredeter"/>
    <w:uiPriority w:val="99"/>
    <w:semiHidden/>
    <w:unhideWhenUsed/>
    <w:rsid w:val="0037381F"/>
  </w:style>
  <w:style w:type="character" w:styleId="Enfasis">
    <w:name w:val="Emphasis"/>
    <w:basedOn w:val="Fuentedeprrafopredeter"/>
    <w:uiPriority w:val="20"/>
    <w:qFormat/>
    <w:rsid w:val="00382CCC"/>
    <w:rPr>
      <w:i/>
      <w:iCs/>
    </w:rPr>
  </w:style>
  <w:style w:type="character" w:customStyle="1" w:styleId="cit">
    <w:name w:val="cit"/>
    <w:basedOn w:val="Fuentedeprrafopredeter"/>
    <w:rsid w:val="00312C52"/>
  </w:style>
  <w:style w:type="character" w:customStyle="1" w:styleId="fm-citation-ids-label">
    <w:name w:val="fm-citation-ids-label"/>
    <w:basedOn w:val="Fuentedeprrafopredeter"/>
    <w:rsid w:val="00312C52"/>
  </w:style>
  <w:style w:type="paragraph" w:styleId="Textodeglobo">
    <w:name w:val="Balloon Text"/>
    <w:basedOn w:val="Normal"/>
    <w:link w:val="TextodegloboCar"/>
    <w:uiPriority w:val="99"/>
    <w:semiHidden/>
    <w:unhideWhenUsed/>
    <w:rsid w:val="00F435D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435D0"/>
    <w:rPr>
      <w:rFonts w:ascii="Lucida Grande" w:hAnsi="Lucida Grande" w:cs="Lucida Grande"/>
      <w:sz w:val="18"/>
      <w:szCs w:val="18"/>
    </w:rPr>
  </w:style>
  <w:style w:type="character" w:customStyle="1" w:styleId="elsevieritemautor">
    <w:name w:val="elsevieritemautor"/>
    <w:basedOn w:val="Fuentedeprrafopredeter"/>
    <w:rsid w:val="005D647A"/>
  </w:style>
  <w:style w:type="character" w:customStyle="1" w:styleId="elsevieritemautorrelaciones">
    <w:name w:val="elsevieritemautorrelaciones"/>
    <w:basedOn w:val="Fuentedeprrafopredeter"/>
    <w:rsid w:val="005D647A"/>
  </w:style>
  <w:style w:type="character" w:customStyle="1" w:styleId="elsevierstylesup">
    <w:name w:val="elsevierstylesup"/>
    <w:basedOn w:val="Fuentedeprrafopredeter"/>
    <w:rsid w:val="005D647A"/>
  </w:style>
  <w:style w:type="character" w:customStyle="1" w:styleId="doi">
    <w:name w:val="doi"/>
    <w:basedOn w:val="Fuentedeprrafopredeter"/>
    <w:rsid w:val="00CC2AD1"/>
  </w:style>
  <w:style w:type="character" w:styleId="Refdecomentario">
    <w:name w:val="annotation reference"/>
    <w:basedOn w:val="Fuentedeprrafopredeter"/>
    <w:uiPriority w:val="99"/>
    <w:semiHidden/>
    <w:unhideWhenUsed/>
    <w:rsid w:val="00CF3817"/>
    <w:rPr>
      <w:sz w:val="16"/>
      <w:szCs w:val="16"/>
    </w:rPr>
  </w:style>
  <w:style w:type="paragraph" w:styleId="Textocomentario">
    <w:name w:val="annotation text"/>
    <w:basedOn w:val="Normal"/>
    <w:link w:val="TextocomentarioCar"/>
    <w:uiPriority w:val="99"/>
    <w:semiHidden/>
    <w:unhideWhenUsed/>
    <w:rsid w:val="00CF3817"/>
    <w:rPr>
      <w:sz w:val="20"/>
      <w:szCs w:val="20"/>
    </w:rPr>
  </w:style>
  <w:style w:type="character" w:customStyle="1" w:styleId="TextocomentarioCar">
    <w:name w:val="Texto comentario Car"/>
    <w:basedOn w:val="Fuentedeprrafopredeter"/>
    <w:link w:val="Textocomentario"/>
    <w:uiPriority w:val="99"/>
    <w:semiHidden/>
    <w:rsid w:val="00CF3817"/>
    <w:rPr>
      <w:sz w:val="20"/>
      <w:szCs w:val="20"/>
    </w:rPr>
  </w:style>
  <w:style w:type="paragraph" w:styleId="Asuntodelcomentario">
    <w:name w:val="annotation subject"/>
    <w:basedOn w:val="Textocomentario"/>
    <w:next w:val="Textocomentario"/>
    <w:link w:val="AsuntodelcomentarioCar"/>
    <w:uiPriority w:val="99"/>
    <w:semiHidden/>
    <w:unhideWhenUsed/>
    <w:rsid w:val="00CF3817"/>
    <w:rPr>
      <w:b/>
      <w:bCs/>
    </w:rPr>
  </w:style>
  <w:style w:type="character" w:customStyle="1" w:styleId="AsuntodelcomentarioCar">
    <w:name w:val="Asunto del comentario Car"/>
    <w:basedOn w:val="TextocomentarioCar"/>
    <w:link w:val="Asuntodelcomentario"/>
    <w:uiPriority w:val="99"/>
    <w:semiHidden/>
    <w:rsid w:val="00CF3817"/>
    <w:rPr>
      <w:b/>
      <w:bCs/>
      <w:sz w:val="20"/>
      <w:szCs w:val="20"/>
    </w:rPr>
  </w:style>
  <w:style w:type="paragraph" w:styleId="HTMLconformatoprevio">
    <w:name w:val="HTML Preformatted"/>
    <w:basedOn w:val="Normal"/>
    <w:link w:val="HTMLconformatoprevioCar"/>
    <w:uiPriority w:val="99"/>
    <w:semiHidden/>
    <w:unhideWhenUsed/>
    <w:rsid w:val="00676220"/>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sid w:val="00676220"/>
    <w:rPr>
      <w:rFonts w:ascii="Consolas" w:hAnsi="Consolas" w:cs="Consolas"/>
      <w:sz w:val="20"/>
      <w:szCs w:val="20"/>
    </w:rPr>
  </w:style>
  <w:style w:type="paragraph" w:styleId="Revisin">
    <w:name w:val="Revision"/>
    <w:hidden/>
    <w:uiPriority w:val="99"/>
    <w:semiHidden/>
    <w:rsid w:val="00BA0B25"/>
  </w:style>
  <w:style w:type="paragraph" w:styleId="Textonotaalfinal">
    <w:name w:val="endnote text"/>
    <w:basedOn w:val="Normal"/>
    <w:link w:val="TextonotaalfinalCar"/>
    <w:uiPriority w:val="99"/>
    <w:unhideWhenUsed/>
    <w:rsid w:val="00A777A8"/>
  </w:style>
  <w:style w:type="character" w:customStyle="1" w:styleId="TextonotaalfinalCar">
    <w:name w:val="Texto nota al final Car"/>
    <w:basedOn w:val="Fuentedeprrafopredeter"/>
    <w:link w:val="Textonotaalfinal"/>
    <w:uiPriority w:val="99"/>
    <w:rsid w:val="00A777A8"/>
  </w:style>
  <w:style w:type="character" w:styleId="Refdenotaalfinal">
    <w:name w:val="endnote reference"/>
    <w:basedOn w:val="Fuentedeprrafopredeter"/>
    <w:uiPriority w:val="99"/>
    <w:unhideWhenUsed/>
    <w:rsid w:val="00A777A8"/>
    <w:rPr>
      <w:vertAlign w:val="superscript"/>
    </w:rPr>
  </w:style>
  <w:style w:type="paragraph" w:styleId="Encabezado">
    <w:name w:val="header"/>
    <w:basedOn w:val="Normal"/>
    <w:link w:val="EncabezadoCar"/>
    <w:uiPriority w:val="99"/>
    <w:unhideWhenUsed/>
    <w:rsid w:val="00253113"/>
    <w:pPr>
      <w:tabs>
        <w:tab w:val="center" w:pos="4252"/>
        <w:tab w:val="right" w:pos="8504"/>
      </w:tabs>
    </w:pPr>
  </w:style>
  <w:style w:type="character" w:customStyle="1" w:styleId="EncabezadoCar">
    <w:name w:val="Encabezado Car"/>
    <w:basedOn w:val="Fuentedeprrafopredeter"/>
    <w:link w:val="Encabezado"/>
    <w:uiPriority w:val="99"/>
    <w:rsid w:val="00253113"/>
  </w:style>
  <w:style w:type="paragraph" w:styleId="Piedepgina">
    <w:name w:val="footer"/>
    <w:basedOn w:val="Normal"/>
    <w:link w:val="PiedepginaCar"/>
    <w:uiPriority w:val="99"/>
    <w:unhideWhenUsed/>
    <w:rsid w:val="00253113"/>
    <w:pPr>
      <w:tabs>
        <w:tab w:val="center" w:pos="4252"/>
        <w:tab w:val="right" w:pos="8504"/>
      </w:tabs>
    </w:pPr>
  </w:style>
  <w:style w:type="character" w:customStyle="1" w:styleId="PiedepginaCar">
    <w:name w:val="Pie de página Car"/>
    <w:basedOn w:val="Fuentedeprrafopredeter"/>
    <w:link w:val="Piedepgina"/>
    <w:uiPriority w:val="99"/>
    <w:rsid w:val="00253113"/>
  </w:style>
  <w:style w:type="character" w:styleId="Nmerodepgina">
    <w:name w:val="page number"/>
    <w:basedOn w:val="Fuentedeprrafopredeter"/>
    <w:uiPriority w:val="99"/>
    <w:semiHidden/>
    <w:unhideWhenUsed/>
    <w:rsid w:val="009A69F5"/>
  </w:style>
  <w:style w:type="character" w:styleId="Hipervnculovisitado">
    <w:name w:val="FollowedHyperlink"/>
    <w:basedOn w:val="Fuentedeprrafopredeter"/>
    <w:uiPriority w:val="99"/>
    <w:semiHidden/>
    <w:unhideWhenUsed/>
    <w:rsid w:val="006D180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7083">
      <w:bodyDiv w:val="1"/>
      <w:marLeft w:val="0"/>
      <w:marRight w:val="0"/>
      <w:marTop w:val="0"/>
      <w:marBottom w:val="0"/>
      <w:divBdr>
        <w:top w:val="none" w:sz="0" w:space="0" w:color="auto"/>
        <w:left w:val="none" w:sz="0" w:space="0" w:color="auto"/>
        <w:bottom w:val="none" w:sz="0" w:space="0" w:color="auto"/>
        <w:right w:val="none" w:sz="0" w:space="0" w:color="auto"/>
      </w:divBdr>
    </w:div>
    <w:div w:id="35551549">
      <w:bodyDiv w:val="1"/>
      <w:marLeft w:val="0"/>
      <w:marRight w:val="0"/>
      <w:marTop w:val="0"/>
      <w:marBottom w:val="0"/>
      <w:divBdr>
        <w:top w:val="none" w:sz="0" w:space="0" w:color="auto"/>
        <w:left w:val="none" w:sz="0" w:space="0" w:color="auto"/>
        <w:bottom w:val="none" w:sz="0" w:space="0" w:color="auto"/>
        <w:right w:val="none" w:sz="0" w:space="0" w:color="auto"/>
      </w:divBdr>
      <w:divsChild>
        <w:div w:id="430398781">
          <w:marLeft w:val="0"/>
          <w:marRight w:val="0"/>
          <w:marTop w:val="0"/>
          <w:marBottom w:val="0"/>
          <w:divBdr>
            <w:top w:val="none" w:sz="0" w:space="0" w:color="auto"/>
            <w:left w:val="none" w:sz="0" w:space="0" w:color="auto"/>
            <w:bottom w:val="none" w:sz="0" w:space="0" w:color="auto"/>
            <w:right w:val="none" w:sz="0" w:space="0" w:color="auto"/>
          </w:divBdr>
          <w:divsChild>
            <w:div w:id="122314222">
              <w:marLeft w:val="0"/>
              <w:marRight w:val="0"/>
              <w:marTop w:val="0"/>
              <w:marBottom w:val="0"/>
              <w:divBdr>
                <w:top w:val="none" w:sz="0" w:space="0" w:color="auto"/>
                <w:left w:val="none" w:sz="0" w:space="0" w:color="auto"/>
                <w:bottom w:val="none" w:sz="0" w:space="0" w:color="auto"/>
                <w:right w:val="none" w:sz="0" w:space="0" w:color="auto"/>
              </w:divBdr>
              <w:divsChild>
                <w:div w:id="2022201380">
                  <w:marLeft w:val="0"/>
                  <w:marRight w:val="0"/>
                  <w:marTop w:val="0"/>
                  <w:marBottom w:val="0"/>
                  <w:divBdr>
                    <w:top w:val="none" w:sz="0" w:space="0" w:color="auto"/>
                    <w:left w:val="none" w:sz="0" w:space="0" w:color="auto"/>
                    <w:bottom w:val="none" w:sz="0" w:space="0" w:color="auto"/>
                    <w:right w:val="none" w:sz="0" w:space="0" w:color="auto"/>
                  </w:divBdr>
                  <w:divsChild>
                    <w:div w:id="95063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30758">
      <w:bodyDiv w:val="1"/>
      <w:marLeft w:val="0"/>
      <w:marRight w:val="0"/>
      <w:marTop w:val="0"/>
      <w:marBottom w:val="0"/>
      <w:divBdr>
        <w:top w:val="none" w:sz="0" w:space="0" w:color="auto"/>
        <w:left w:val="none" w:sz="0" w:space="0" w:color="auto"/>
        <w:bottom w:val="none" w:sz="0" w:space="0" w:color="auto"/>
        <w:right w:val="none" w:sz="0" w:space="0" w:color="auto"/>
      </w:divBdr>
    </w:div>
    <w:div w:id="202794222">
      <w:bodyDiv w:val="1"/>
      <w:marLeft w:val="0"/>
      <w:marRight w:val="0"/>
      <w:marTop w:val="0"/>
      <w:marBottom w:val="0"/>
      <w:divBdr>
        <w:top w:val="none" w:sz="0" w:space="0" w:color="auto"/>
        <w:left w:val="none" w:sz="0" w:space="0" w:color="auto"/>
        <w:bottom w:val="none" w:sz="0" w:space="0" w:color="auto"/>
        <w:right w:val="none" w:sz="0" w:space="0" w:color="auto"/>
      </w:divBdr>
    </w:div>
    <w:div w:id="205879283">
      <w:bodyDiv w:val="1"/>
      <w:marLeft w:val="0"/>
      <w:marRight w:val="0"/>
      <w:marTop w:val="0"/>
      <w:marBottom w:val="0"/>
      <w:divBdr>
        <w:top w:val="none" w:sz="0" w:space="0" w:color="auto"/>
        <w:left w:val="none" w:sz="0" w:space="0" w:color="auto"/>
        <w:bottom w:val="none" w:sz="0" w:space="0" w:color="auto"/>
        <w:right w:val="none" w:sz="0" w:space="0" w:color="auto"/>
      </w:divBdr>
    </w:div>
    <w:div w:id="210270899">
      <w:bodyDiv w:val="1"/>
      <w:marLeft w:val="0"/>
      <w:marRight w:val="0"/>
      <w:marTop w:val="0"/>
      <w:marBottom w:val="0"/>
      <w:divBdr>
        <w:top w:val="none" w:sz="0" w:space="0" w:color="auto"/>
        <w:left w:val="none" w:sz="0" w:space="0" w:color="auto"/>
        <w:bottom w:val="none" w:sz="0" w:space="0" w:color="auto"/>
        <w:right w:val="none" w:sz="0" w:space="0" w:color="auto"/>
      </w:divBdr>
    </w:div>
    <w:div w:id="298806770">
      <w:bodyDiv w:val="1"/>
      <w:marLeft w:val="0"/>
      <w:marRight w:val="0"/>
      <w:marTop w:val="0"/>
      <w:marBottom w:val="0"/>
      <w:divBdr>
        <w:top w:val="none" w:sz="0" w:space="0" w:color="auto"/>
        <w:left w:val="none" w:sz="0" w:space="0" w:color="auto"/>
        <w:bottom w:val="none" w:sz="0" w:space="0" w:color="auto"/>
        <w:right w:val="none" w:sz="0" w:space="0" w:color="auto"/>
      </w:divBdr>
      <w:divsChild>
        <w:div w:id="200478955">
          <w:marLeft w:val="0"/>
          <w:marRight w:val="0"/>
          <w:marTop w:val="166"/>
          <w:marBottom w:val="166"/>
          <w:divBdr>
            <w:top w:val="none" w:sz="0" w:space="0" w:color="auto"/>
            <w:left w:val="none" w:sz="0" w:space="0" w:color="auto"/>
            <w:bottom w:val="none" w:sz="0" w:space="0" w:color="auto"/>
            <w:right w:val="none" w:sz="0" w:space="0" w:color="auto"/>
          </w:divBdr>
          <w:divsChild>
            <w:div w:id="335887655">
              <w:marLeft w:val="0"/>
              <w:marRight w:val="0"/>
              <w:marTop w:val="0"/>
              <w:marBottom w:val="0"/>
              <w:divBdr>
                <w:top w:val="none" w:sz="0" w:space="0" w:color="auto"/>
                <w:left w:val="none" w:sz="0" w:space="0" w:color="auto"/>
                <w:bottom w:val="none" w:sz="0" w:space="0" w:color="auto"/>
                <w:right w:val="none" w:sz="0" w:space="0" w:color="auto"/>
              </w:divBdr>
            </w:div>
          </w:divsChild>
        </w:div>
        <w:div w:id="608699716">
          <w:marLeft w:val="0"/>
          <w:marRight w:val="0"/>
          <w:marTop w:val="0"/>
          <w:marBottom w:val="166"/>
          <w:divBdr>
            <w:top w:val="none" w:sz="0" w:space="0" w:color="auto"/>
            <w:left w:val="none" w:sz="0" w:space="0" w:color="auto"/>
            <w:bottom w:val="none" w:sz="0" w:space="0" w:color="auto"/>
            <w:right w:val="none" w:sz="0" w:space="0" w:color="auto"/>
          </w:divBdr>
          <w:divsChild>
            <w:div w:id="1245577313">
              <w:marLeft w:val="0"/>
              <w:marRight w:val="0"/>
              <w:marTop w:val="0"/>
              <w:marBottom w:val="0"/>
              <w:divBdr>
                <w:top w:val="none" w:sz="0" w:space="0" w:color="auto"/>
                <w:left w:val="none" w:sz="0" w:space="0" w:color="auto"/>
                <w:bottom w:val="none" w:sz="0" w:space="0" w:color="auto"/>
                <w:right w:val="none" w:sz="0" w:space="0" w:color="auto"/>
              </w:divBdr>
              <w:divsChild>
                <w:div w:id="669333332">
                  <w:marLeft w:val="0"/>
                  <w:marRight w:val="0"/>
                  <w:marTop w:val="0"/>
                  <w:marBottom w:val="0"/>
                  <w:divBdr>
                    <w:top w:val="none" w:sz="0" w:space="0" w:color="auto"/>
                    <w:left w:val="none" w:sz="0" w:space="0" w:color="auto"/>
                    <w:bottom w:val="none" w:sz="0" w:space="0" w:color="auto"/>
                    <w:right w:val="none" w:sz="0" w:space="0" w:color="auto"/>
                  </w:divBdr>
                  <w:divsChild>
                    <w:div w:id="1814564499">
                      <w:marLeft w:val="0"/>
                      <w:marRight w:val="0"/>
                      <w:marTop w:val="0"/>
                      <w:marBottom w:val="0"/>
                      <w:divBdr>
                        <w:top w:val="none" w:sz="0" w:space="0" w:color="auto"/>
                        <w:left w:val="none" w:sz="0" w:space="0" w:color="auto"/>
                        <w:bottom w:val="none" w:sz="0" w:space="0" w:color="auto"/>
                        <w:right w:val="none" w:sz="0" w:space="0" w:color="auto"/>
                      </w:divBdr>
                      <w:divsChild>
                        <w:div w:id="171191539">
                          <w:marLeft w:val="0"/>
                          <w:marRight w:val="0"/>
                          <w:marTop w:val="0"/>
                          <w:marBottom w:val="0"/>
                          <w:divBdr>
                            <w:top w:val="none" w:sz="0" w:space="0" w:color="auto"/>
                            <w:left w:val="none" w:sz="0" w:space="0" w:color="auto"/>
                            <w:bottom w:val="none" w:sz="0" w:space="0" w:color="auto"/>
                            <w:right w:val="none" w:sz="0" w:space="0" w:color="auto"/>
                          </w:divBdr>
                        </w:div>
                        <w:div w:id="101989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045359">
                  <w:marLeft w:val="0"/>
                  <w:marRight w:val="0"/>
                  <w:marTop w:val="0"/>
                  <w:marBottom w:val="0"/>
                  <w:divBdr>
                    <w:top w:val="none" w:sz="0" w:space="0" w:color="auto"/>
                    <w:left w:val="none" w:sz="0" w:space="0" w:color="auto"/>
                    <w:bottom w:val="none" w:sz="0" w:space="0" w:color="auto"/>
                    <w:right w:val="none" w:sz="0" w:space="0" w:color="auto"/>
                  </w:divBdr>
                  <w:divsChild>
                    <w:div w:id="691961061">
                      <w:marLeft w:val="0"/>
                      <w:marRight w:val="0"/>
                      <w:marTop w:val="0"/>
                      <w:marBottom w:val="0"/>
                      <w:divBdr>
                        <w:top w:val="none" w:sz="0" w:space="0" w:color="auto"/>
                        <w:left w:val="none" w:sz="0" w:space="0" w:color="auto"/>
                        <w:bottom w:val="none" w:sz="0" w:space="0" w:color="auto"/>
                        <w:right w:val="none" w:sz="0" w:space="0" w:color="auto"/>
                      </w:divBdr>
                    </w:div>
                    <w:div w:id="212723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000877">
      <w:bodyDiv w:val="1"/>
      <w:marLeft w:val="0"/>
      <w:marRight w:val="0"/>
      <w:marTop w:val="0"/>
      <w:marBottom w:val="0"/>
      <w:divBdr>
        <w:top w:val="none" w:sz="0" w:space="0" w:color="auto"/>
        <w:left w:val="none" w:sz="0" w:space="0" w:color="auto"/>
        <w:bottom w:val="none" w:sz="0" w:space="0" w:color="auto"/>
        <w:right w:val="none" w:sz="0" w:space="0" w:color="auto"/>
      </w:divBdr>
      <w:divsChild>
        <w:div w:id="864560756">
          <w:marLeft w:val="0"/>
          <w:marRight w:val="0"/>
          <w:marTop w:val="0"/>
          <w:marBottom w:val="0"/>
          <w:divBdr>
            <w:top w:val="none" w:sz="0" w:space="0" w:color="auto"/>
            <w:left w:val="none" w:sz="0" w:space="0" w:color="auto"/>
            <w:bottom w:val="none" w:sz="0" w:space="0" w:color="auto"/>
            <w:right w:val="none" w:sz="0" w:space="0" w:color="auto"/>
          </w:divBdr>
        </w:div>
        <w:div w:id="1096636242">
          <w:marLeft w:val="0"/>
          <w:marRight w:val="0"/>
          <w:marTop w:val="0"/>
          <w:marBottom w:val="0"/>
          <w:divBdr>
            <w:top w:val="none" w:sz="0" w:space="0" w:color="auto"/>
            <w:left w:val="none" w:sz="0" w:space="0" w:color="auto"/>
            <w:bottom w:val="none" w:sz="0" w:space="0" w:color="auto"/>
            <w:right w:val="none" w:sz="0" w:space="0" w:color="auto"/>
          </w:divBdr>
        </w:div>
      </w:divsChild>
    </w:div>
    <w:div w:id="438794971">
      <w:bodyDiv w:val="1"/>
      <w:marLeft w:val="0"/>
      <w:marRight w:val="0"/>
      <w:marTop w:val="0"/>
      <w:marBottom w:val="0"/>
      <w:divBdr>
        <w:top w:val="none" w:sz="0" w:space="0" w:color="auto"/>
        <w:left w:val="none" w:sz="0" w:space="0" w:color="auto"/>
        <w:bottom w:val="none" w:sz="0" w:space="0" w:color="auto"/>
        <w:right w:val="none" w:sz="0" w:space="0" w:color="auto"/>
      </w:divBdr>
    </w:div>
    <w:div w:id="473639522">
      <w:bodyDiv w:val="1"/>
      <w:marLeft w:val="0"/>
      <w:marRight w:val="0"/>
      <w:marTop w:val="0"/>
      <w:marBottom w:val="0"/>
      <w:divBdr>
        <w:top w:val="none" w:sz="0" w:space="0" w:color="auto"/>
        <w:left w:val="none" w:sz="0" w:space="0" w:color="auto"/>
        <w:bottom w:val="none" w:sz="0" w:space="0" w:color="auto"/>
        <w:right w:val="none" w:sz="0" w:space="0" w:color="auto"/>
      </w:divBdr>
      <w:divsChild>
        <w:div w:id="1645085824">
          <w:marLeft w:val="0"/>
          <w:marRight w:val="0"/>
          <w:marTop w:val="0"/>
          <w:marBottom w:val="0"/>
          <w:divBdr>
            <w:top w:val="none" w:sz="0" w:space="0" w:color="auto"/>
            <w:left w:val="none" w:sz="0" w:space="0" w:color="auto"/>
            <w:bottom w:val="none" w:sz="0" w:space="0" w:color="auto"/>
            <w:right w:val="none" w:sz="0" w:space="0" w:color="auto"/>
          </w:divBdr>
          <w:divsChild>
            <w:div w:id="298266716">
              <w:marLeft w:val="0"/>
              <w:marRight w:val="0"/>
              <w:marTop w:val="0"/>
              <w:marBottom w:val="0"/>
              <w:divBdr>
                <w:top w:val="none" w:sz="0" w:space="0" w:color="auto"/>
                <w:left w:val="none" w:sz="0" w:space="0" w:color="auto"/>
                <w:bottom w:val="none" w:sz="0" w:space="0" w:color="auto"/>
                <w:right w:val="none" w:sz="0" w:space="0" w:color="auto"/>
              </w:divBdr>
              <w:divsChild>
                <w:div w:id="213413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82511">
      <w:bodyDiv w:val="1"/>
      <w:marLeft w:val="0"/>
      <w:marRight w:val="0"/>
      <w:marTop w:val="0"/>
      <w:marBottom w:val="0"/>
      <w:divBdr>
        <w:top w:val="none" w:sz="0" w:space="0" w:color="auto"/>
        <w:left w:val="none" w:sz="0" w:space="0" w:color="auto"/>
        <w:bottom w:val="none" w:sz="0" w:space="0" w:color="auto"/>
        <w:right w:val="none" w:sz="0" w:space="0" w:color="auto"/>
      </w:divBdr>
    </w:div>
    <w:div w:id="516501731">
      <w:bodyDiv w:val="1"/>
      <w:marLeft w:val="0"/>
      <w:marRight w:val="0"/>
      <w:marTop w:val="0"/>
      <w:marBottom w:val="0"/>
      <w:divBdr>
        <w:top w:val="none" w:sz="0" w:space="0" w:color="auto"/>
        <w:left w:val="none" w:sz="0" w:space="0" w:color="auto"/>
        <w:bottom w:val="none" w:sz="0" w:space="0" w:color="auto"/>
        <w:right w:val="none" w:sz="0" w:space="0" w:color="auto"/>
      </w:divBdr>
    </w:div>
    <w:div w:id="596904949">
      <w:bodyDiv w:val="1"/>
      <w:marLeft w:val="0"/>
      <w:marRight w:val="0"/>
      <w:marTop w:val="0"/>
      <w:marBottom w:val="0"/>
      <w:divBdr>
        <w:top w:val="none" w:sz="0" w:space="0" w:color="auto"/>
        <w:left w:val="none" w:sz="0" w:space="0" w:color="auto"/>
        <w:bottom w:val="none" w:sz="0" w:space="0" w:color="auto"/>
        <w:right w:val="none" w:sz="0" w:space="0" w:color="auto"/>
      </w:divBdr>
      <w:divsChild>
        <w:div w:id="1110008499">
          <w:marLeft w:val="0"/>
          <w:marRight w:val="0"/>
          <w:marTop w:val="0"/>
          <w:marBottom w:val="0"/>
          <w:divBdr>
            <w:top w:val="none" w:sz="0" w:space="0" w:color="auto"/>
            <w:left w:val="none" w:sz="0" w:space="0" w:color="auto"/>
            <w:bottom w:val="none" w:sz="0" w:space="0" w:color="auto"/>
            <w:right w:val="none" w:sz="0" w:space="0" w:color="auto"/>
          </w:divBdr>
        </w:div>
        <w:div w:id="1697729733">
          <w:marLeft w:val="0"/>
          <w:marRight w:val="0"/>
          <w:marTop w:val="0"/>
          <w:marBottom w:val="0"/>
          <w:divBdr>
            <w:top w:val="none" w:sz="0" w:space="0" w:color="auto"/>
            <w:left w:val="none" w:sz="0" w:space="0" w:color="auto"/>
            <w:bottom w:val="none" w:sz="0" w:space="0" w:color="auto"/>
            <w:right w:val="none" w:sz="0" w:space="0" w:color="auto"/>
          </w:divBdr>
        </w:div>
      </w:divsChild>
    </w:div>
    <w:div w:id="614943364">
      <w:bodyDiv w:val="1"/>
      <w:marLeft w:val="0"/>
      <w:marRight w:val="0"/>
      <w:marTop w:val="0"/>
      <w:marBottom w:val="0"/>
      <w:divBdr>
        <w:top w:val="none" w:sz="0" w:space="0" w:color="auto"/>
        <w:left w:val="none" w:sz="0" w:space="0" w:color="auto"/>
        <w:bottom w:val="none" w:sz="0" w:space="0" w:color="auto"/>
        <w:right w:val="none" w:sz="0" w:space="0" w:color="auto"/>
      </w:divBdr>
    </w:div>
    <w:div w:id="625045735">
      <w:bodyDiv w:val="1"/>
      <w:marLeft w:val="0"/>
      <w:marRight w:val="0"/>
      <w:marTop w:val="0"/>
      <w:marBottom w:val="0"/>
      <w:divBdr>
        <w:top w:val="none" w:sz="0" w:space="0" w:color="auto"/>
        <w:left w:val="none" w:sz="0" w:space="0" w:color="auto"/>
        <w:bottom w:val="none" w:sz="0" w:space="0" w:color="auto"/>
        <w:right w:val="none" w:sz="0" w:space="0" w:color="auto"/>
      </w:divBdr>
    </w:div>
    <w:div w:id="651761897">
      <w:bodyDiv w:val="1"/>
      <w:marLeft w:val="0"/>
      <w:marRight w:val="0"/>
      <w:marTop w:val="0"/>
      <w:marBottom w:val="0"/>
      <w:divBdr>
        <w:top w:val="none" w:sz="0" w:space="0" w:color="auto"/>
        <w:left w:val="none" w:sz="0" w:space="0" w:color="auto"/>
        <w:bottom w:val="none" w:sz="0" w:space="0" w:color="auto"/>
        <w:right w:val="none" w:sz="0" w:space="0" w:color="auto"/>
      </w:divBdr>
    </w:div>
    <w:div w:id="678121106">
      <w:bodyDiv w:val="1"/>
      <w:marLeft w:val="0"/>
      <w:marRight w:val="0"/>
      <w:marTop w:val="0"/>
      <w:marBottom w:val="0"/>
      <w:divBdr>
        <w:top w:val="none" w:sz="0" w:space="0" w:color="auto"/>
        <w:left w:val="none" w:sz="0" w:space="0" w:color="auto"/>
        <w:bottom w:val="none" w:sz="0" w:space="0" w:color="auto"/>
        <w:right w:val="none" w:sz="0" w:space="0" w:color="auto"/>
      </w:divBdr>
      <w:divsChild>
        <w:div w:id="1465807044">
          <w:marLeft w:val="0"/>
          <w:marRight w:val="0"/>
          <w:marTop w:val="0"/>
          <w:marBottom w:val="0"/>
          <w:divBdr>
            <w:top w:val="none" w:sz="0" w:space="0" w:color="auto"/>
            <w:left w:val="none" w:sz="0" w:space="0" w:color="auto"/>
            <w:bottom w:val="none" w:sz="0" w:space="0" w:color="auto"/>
            <w:right w:val="none" w:sz="0" w:space="0" w:color="auto"/>
          </w:divBdr>
          <w:divsChild>
            <w:div w:id="1662587117">
              <w:marLeft w:val="0"/>
              <w:marRight w:val="0"/>
              <w:marTop w:val="0"/>
              <w:marBottom w:val="0"/>
              <w:divBdr>
                <w:top w:val="none" w:sz="0" w:space="0" w:color="auto"/>
                <w:left w:val="none" w:sz="0" w:space="0" w:color="auto"/>
                <w:bottom w:val="none" w:sz="0" w:space="0" w:color="auto"/>
                <w:right w:val="none" w:sz="0" w:space="0" w:color="auto"/>
              </w:divBdr>
              <w:divsChild>
                <w:div w:id="72510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696797">
      <w:bodyDiv w:val="1"/>
      <w:marLeft w:val="0"/>
      <w:marRight w:val="0"/>
      <w:marTop w:val="0"/>
      <w:marBottom w:val="0"/>
      <w:divBdr>
        <w:top w:val="none" w:sz="0" w:space="0" w:color="auto"/>
        <w:left w:val="none" w:sz="0" w:space="0" w:color="auto"/>
        <w:bottom w:val="none" w:sz="0" w:space="0" w:color="auto"/>
        <w:right w:val="none" w:sz="0" w:space="0" w:color="auto"/>
      </w:divBdr>
      <w:divsChild>
        <w:div w:id="324477909">
          <w:marLeft w:val="0"/>
          <w:marRight w:val="0"/>
          <w:marTop w:val="34"/>
          <w:marBottom w:val="34"/>
          <w:divBdr>
            <w:top w:val="none" w:sz="0" w:space="0" w:color="auto"/>
            <w:left w:val="none" w:sz="0" w:space="0" w:color="auto"/>
            <w:bottom w:val="none" w:sz="0" w:space="0" w:color="auto"/>
            <w:right w:val="none" w:sz="0" w:space="0" w:color="auto"/>
          </w:divBdr>
          <w:divsChild>
            <w:div w:id="1437868961">
              <w:marLeft w:val="0"/>
              <w:marRight w:val="0"/>
              <w:marTop w:val="0"/>
              <w:marBottom w:val="0"/>
              <w:divBdr>
                <w:top w:val="none" w:sz="0" w:space="0" w:color="auto"/>
                <w:left w:val="none" w:sz="0" w:space="0" w:color="auto"/>
                <w:bottom w:val="none" w:sz="0" w:space="0" w:color="auto"/>
                <w:right w:val="none" w:sz="0" w:space="0" w:color="auto"/>
              </w:divBdr>
            </w:div>
            <w:div w:id="165336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07464">
      <w:bodyDiv w:val="1"/>
      <w:marLeft w:val="0"/>
      <w:marRight w:val="0"/>
      <w:marTop w:val="0"/>
      <w:marBottom w:val="0"/>
      <w:divBdr>
        <w:top w:val="none" w:sz="0" w:space="0" w:color="auto"/>
        <w:left w:val="none" w:sz="0" w:space="0" w:color="auto"/>
        <w:bottom w:val="none" w:sz="0" w:space="0" w:color="auto"/>
        <w:right w:val="none" w:sz="0" w:space="0" w:color="auto"/>
      </w:divBdr>
    </w:div>
    <w:div w:id="910508770">
      <w:bodyDiv w:val="1"/>
      <w:marLeft w:val="0"/>
      <w:marRight w:val="0"/>
      <w:marTop w:val="0"/>
      <w:marBottom w:val="0"/>
      <w:divBdr>
        <w:top w:val="none" w:sz="0" w:space="0" w:color="auto"/>
        <w:left w:val="none" w:sz="0" w:space="0" w:color="auto"/>
        <w:bottom w:val="none" w:sz="0" w:space="0" w:color="auto"/>
        <w:right w:val="none" w:sz="0" w:space="0" w:color="auto"/>
      </w:divBdr>
    </w:div>
    <w:div w:id="983435591">
      <w:bodyDiv w:val="1"/>
      <w:marLeft w:val="0"/>
      <w:marRight w:val="0"/>
      <w:marTop w:val="0"/>
      <w:marBottom w:val="0"/>
      <w:divBdr>
        <w:top w:val="none" w:sz="0" w:space="0" w:color="auto"/>
        <w:left w:val="none" w:sz="0" w:space="0" w:color="auto"/>
        <w:bottom w:val="none" w:sz="0" w:space="0" w:color="auto"/>
        <w:right w:val="none" w:sz="0" w:space="0" w:color="auto"/>
      </w:divBdr>
    </w:div>
    <w:div w:id="994913416">
      <w:bodyDiv w:val="1"/>
      <w:marLeft w:val="0"/>
      <w:marRight w:val="0"/>
      <w:marTop w:val="0"/>
      <w:marBottom w:val="0"/>
      <w:divBdr>
        <w:top w:val="none" w:sz="0" w:space="0" w:color="auto"/>
        <w:left w:val="none" w:sz="0" w:space="0" w:color="auto"/>
        <w:bottom w:val="none" w:sz="0" w:space="0" w:color="auto"/>
        <w:right w:val="none" w:sz="0" w:space="0" w:color="auto"/>
      </w:divBdr>
    </w:div>
    <w:div w:id="1103766090">
      <w:bodyDiv w:val="1"/>
      <w:marLeft w:val="0"/>
      <w:marRight w:val="0"/>
      <w:marTop w:val="0"/>
      <w:marBottom w:val="0"/>
      <w:divBdr>
        <w:top w:val="none" w:sz="0" w:space="0" w:color="auto"/>
        <w:left w:val="none" w:sz="0" w:space="0" w:color="auto"/>
        <w:bottom w:val="none" w:sz="0" w:space="0" w:color="auto"/>
        <w:right w:val="none" w:sz="0" w:space="0" w:color="auto"/>
      </w:divBdr>
    </w:div>
    <w:div w:id="1120489501">
      <w:bodyDiv w:val="1"/>
      <w:marLeft w:val="0"/>
      <w:marRight w:val="0"/>
      <w:marTop w:val="0"/>
      <w:marBottom w:val="0"/>
      <w:divBdr>
        <w:top w:val="none" w:sz="0" w:space="0" w:color="auto"/>
        <w:left w:val="none" w:sz="0" w:space="0" w:color="auto"/>
        <w:bottom w:val="none" w:sz="0" w:space="0" w:color="auto"/>
        <w:right w:val="none" w:sz="0" w:space="0" w:color="auto"/>
      </w:divBdr>
      <w:divsChild>
        <w:div w:id="382023827">
          <w:marLeft w:val="0"/>
          <w:marRight w:val="0"/>
          <w:marTop w:val="0"/>
          <w:marBottom w:val="166"/>
          <w:divBdr>
            <w:top w:val="none" w:sz="0" w:space="0" w:color="auto"/>
            <w:left w:val="none" w:sz="0" w:space="0" w:color="auto"/>
            <w:bottom w:val="none" w:sz="0" w:space="0" w:color="auto"/>
            <w:right w:val="none" w:sz="0" w:space="0" w:color="auto"/>
          </w:divBdr>
          <w:divsChild>
            <w:div w:id="1104693954">
              <w:marLeft w:val="0"/>
              <w:marRight w:val="0"/>
              <w:marTop w:val="0"/>
              <w:marBottom w:val="0"/>
              <w:divBdr>
                <w:top w:val="none" w:sz="0" w:space="0" w:color="auto"/>
                <w:left w:val="none" w:sz="0" w:space="0" w:color="auto"/>
                <w:bottom w:val="none" w:sz="0" w:space="0" w:color="auto"/>
                <w:right w:val="none" w:sz="0" w:space="0" w:color="auto"/>
              </w:divBdr>
              <w:divsChild>
                <w:div w:id="958267751">
                  <w:marLeft w:val="0"/>
                  <w:marRight w:val="0"/>
                  <w:marTop w:val="0"/>
                  <w:marBottom w:val="0"/>
                  <w:divBdr>
                    <w:top w:val="none" w:sz="0" w:space="0" w:color="auto"/>
                    <w:left w:val="none" w:sz="0" w:space="0" w:color="auto"/>
                    <w:bottom w:val="none" w:sz="0" w:space="0" w:color="auto"/>
                    <w:right w:val="none" w:sz="0" w:space="0" w:color="auto"/>
                  </w:divBdr>
                  <w:divsChild>
                    <w:div w:id="914365623">
                      <w:marLeft w:val="0"/>
                      <w:marRight w:val="0"/>
                      <w:marTop w:val="0"/>
                      <w:marBottom w:val="0"/>
                      <w:divBdr>
                        <w:top w:val="none" w:sz="0" w:space="0" w:color="auto"/>
                        <w:left w:val="none" w:sz="0" w:space="0" w:color="auto"/>
                        <w:bottom w:val="none" w:sz="0" w:space="0" w:color="auto"/>
                        <w:right w:val="none" w:sz="0" w:space="0" w:color="auto"/>
                      </w:divBdr>
                      <w:divsChild>
                        <w:div w:id="1531534023">
                          <w:marLeft w:val="0"/>
                          <w:marRight w:val="0"/>
                          <w:marTop w:val="0"/>
                          <w:marBottom w:val="0"/>
                          <w:divBdr>
                            <w:top w:val="none" w:sz="0" w:space="0" w:color="auto"/>
                            <w:left w:val="none" w:sz="0" w:space="0" w:color="auto"/>
                            <w:bottom w:val="none" w:sz="0" w:space="0" w:color="auto"/>
                            <w:right w:val="none" w:sz="0" w:space="0" w:color="auto"/>
                          </w:divBdr>
                        </w:div>
                        <w:div w:id="171857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418304">
                  <w:marLeft w:val="0"/>
                  <w:marRight w:val="0"/>
                  <w:marTop w:val="0"/>
                  <w:marBottom w:val="0"/>
                  <w:divBdr>
                    <w:top w:val="none" w:sz="0" w:space="0" w:color="auto"/>
                    <w:left w:val="none" w:sz="0" w:space="0" w:color="auto"/>
                    <w:bottom w:val="none" w:sz="0" w:space="0" w:color="auto"/>
                    <w:right w:val="none" w:sz="0" w:space="0" w:color="auto"/>
                  </w:divBdr>
                  <w:divsChild>
                    <w:div w:id="1442872635">
                      <w:marLeft w:val="0"/>
                      <w:marRight w:val="0"/>
                      <w:marTop w:val="0"/>
                      <w:marBottom w:val="0"/>
                      <w:divBdr>
                        <w:top w:val="none" w:sz="0" w:space="0" w:color="auto"/>
                        <w:left w:val="none" w:sz="0" w:space="0" w:color="auto"/>
                        <w:bottom w:val="none" w:sz="0" w:space="0" w:color="auto"/>
                        <w:right w:val="none" w:sz="0" w:space="0" w:color="auto"/>
                      </w:divBdr>
                    </w:div>
                    <w:div w:id="202462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173153">
          <w:marLeft w:val="0"/>
          <w:marRight w:val="0"/>
          <w:marTop w:val="166"/>
          <w:marBottom w:val="166"/>
          <w:divBdr>
            <w:top w:val="none" w:sz="0" w:space="0" w:color="auto"/>
            <w:left w:val="none" w:sz="0" w:space="0" w:color="auto"/>
            <w:bottom w:val="none" w:sz="0" w:space="0" w:color="auto"/>
            <w:right w:val="none" w:sz="0" w:space="0" w:color="auto"/>
          </w:divBdr>
          <w:divsChild>
            <w:div w:id="186112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286599">
      <w:bodyDiv w:val="1"/>
      <w:marLeft w:val="0"/>
      <w:marRight w:val="0"/>
      <w:marTop w:val="0"/>
      <w:marBottom w:val="0"/>
      <w:divBdr>
        <w:top w:val="none" w:sz="0" w:space="0" w:color="auto"/>
        <w:left w:val="none" w:sz="0" w:space="0" w:color="auto"/>
        <w:bottom w:val="none" w:sz="0" w:space="0" w:color="auto"/>
        <w:right w:val="none" w:sz="0" w:space="0" w:color="auto"/>
      </w:divBdr>
    </w:div>
    <w:div w:id="1185629416">
      <w:bodyDiv w:val="1"/>
      <w:marLeft w:val="0"/>
      <w:marRight w:val="0"/>
      <w:marTop w:val="0"/>
      <w:marBottom w:val="0"/>
      <w:divBdr>
        <w:top w:val="none" w:sz="0" w:space="0" w:color="auto"/>
        <w:left w:val="none" w:sz="0" w:space="0" w:color="auto"/>
        <w:bottom w:val="none" w:sz="0" w:space="0" w:color="auto"/>
        <w:right w:val="none" w:sz="0" w:space="0" w:color="auto"/>
      </w:divBdr>
    </w:div>
    <w:div w:id="1283073166">
      <w:bodyDiv w:val="1"/>
      <w:marLeft w:val="0"/>
      <w:marRight w:val="0"/>
      <w:marTop w:val="0"/>
      <w:marBottom w:val="0"/>
      <w:divBdr>
        <w:top w:val="none" w:sz="0" w:space="0" w:color="auto"/>
        <w:left w:val="none" w:sz="0" w:space="0" w:color="auto"/>
        <w:bottom w:val="none" w:sz="0" w:space="0" w:color="auto"/>
        <w:right w:val="none" w:sz="0" w:space="0" w:color="auto"/>
      </w:divBdr>
      <w:divsChild>
        <w:div w:id="1424301157">
          <w:marLeft w:val="0"/>
          <w:marRight w:val="0"/>
          <w:marTop w:val="0"/>
          <w:marBottom w:val="0"/>
          <w:divBdr>
            <w:top w:val="none" w:sz="0" w:space="0" w:color="auto"/>
            <w:left w:val="none" w:sz="0" w:space="0" w:color="auto"/>
            <w:bottom w:val="none" w:sz="0" w:space="0" w:color="auto"/>
            <w:right w:val="none" w:sz="0" w:space="0" w:color="auto"/>
          </w:divBdr>
          <w:divsChild>
            <w:div w:id="896860783">
              <w:marLeft w:val="0"/>
              <w:marRight w:val="0"/>
              <w:marTop w:val="0"/>
              <w:marBottom w:val="0"/>
              <w:divBdr>
                <w:top w:val="none" w:sz="0" w:space="0" w:color="auto"/>
                <w:left w:val="none" w:sz="0" w:space="0" w:color="auto"/>
                <w:bottom w:val="none" w:sz="0" w:space="0" w:color="auto"/>
                <w:right w:val="none" w:sz="0" w:space="0" w:color="auto"/>
              </w:divBdr>
              <w:divsChild>
                <w:div w:id="202501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271510">
      <w:bodyDiv w:val="1"/>
      <w:marLeft w:val="0"/>
      <w:marRight w:val="0"/>
      <w:marTop w:val="0"/>
      <w:marBottom w:val="0"/>
      <w:divBdr>
        <w:top w:val="none" w:sz="0" w:space="0" w:color="auto"/>
        <w:left w:val="none" w:sz="0" w:space="0" w:color="auto"/>
        <w:bottom w:val="none" w:sz="0" w:space="0" w:color="auto"/>
        <w:right w:val="none" w:sz="0" w:space="0" w:color="auto"/>
      </w:divBdr>
    </w:div>
    <w:div w:id="1344624968">
      <w:bodyDiv w:val="1"/>
      <w:marLeft w:val="0"/>
      <w:marRight w:val="0"/>
      <w:marTop w:val="0"/>
      <w:marBottom w:val="0"/>
      <w:divBdr>
        <w:top w:val="none" w:sz="0" w:space="0" w:color="auto"/>
        <w:left w:val="none" w:sz="0" w:space="0" w:color="auto"/>
        <w:bottom w:val="none" w:sz="0" w:space="0" w:color="auto"/>
        <w:right w:val="none" w:sz="0" w:space="0" w:color="auto"/>
      </w:divBdr>
    </w:div>
    <w:div w:id="1364674920">
      <w:bodyDiv w:val="1"/>
      <w:marLeft w:val="0"/>
      <w:marRight w:val="0"/>
      <w:marTop w:val="0"/>
      <w:marBottom w:val="0"/>
      <w:divBdr>
        <w:top w:val="none" w:sz="0" w:space="0" w:color="auto"/>
        <w:left w:val="none" w:sz="0" w:space="0" w:color="auto"/>
        <w:bottom w:val="none" w:sz="0" w:space="0" w:color="auto"/>
        <w:right w:val="none" w:sz="0" w:space="0" w:color="auto"/>
      </w:divBdr>
      <w:divsChild>
        <w:div w:id="1362972906">
          <w:marLeft w:val="0"/>
          <w:marRight w:val="0"/>
          <w:marTop w:val="166"/>
          <w:marBottom w:val="166"/>
          <w:divBdr>
            <w:top w:val="none" w:sz="0" w:space="0" w:color="auto"/>
            <w:left w:val="none" w:sz="0" w:space="0" w:color="auto"/>
            <w:bottom w:val="none" w:sz="0" w:space="0" w:color="auto"/>
            <w:right w:val="none" w:sz="0" w:space="0" w:color="auto"/>
          </w:divBdr>
          <w:divsChild>
            <w:div w:id="411633393">
              <w:marLeft w:val="0"/>
              <w:marRight w:val="0"/>
              <w:marTop w:val="0"/>
              <w:marBottom w:val="0"/>
              <w:divBdr>
                <w:top w:val="none" w:sz="0" w:space="0" w:color="auto"/>
                <w:left w:val="none" w:sz="0" w:space="0" w:color="auto"/>
                <w:bottom w:val="none" w:sz="0" w:space="0" w:color="auto"/>
                <w:right w:val="none" w:sz="0" w:space="0" w:color="auto"/>
              </w:divBdr>
            </w:div>
          </w:divsChild>
        </w:div>
        <w:div w:id="1512797573">
          <w:marLeft w:val="0"/>
          <w:marRight w:val="0"/>
          <w:marTop w:val="0"/>
          <w:marBottom w:val="166"/>
          <w:divBdr>
            <w:top w:val="none" w:sz="0" w:space="0" w:color="auto"/>
            <w:left w:val="none" w:sz="0" w:space="0" w:color="auto"/>
            <w:bottom w:val="none" w:sz="0" w:space="0" w:color="auto"/>
            <w:right w:val="none" w:sz="0" w:space="0" w:color="auto"/>
          </w:divBdr>
          <w:divsChild>
            <w:div w:id="258560799">
              <w:marLeft w:val="0"/>
              <w:marRight w:val="0"/>
              <w:marTop w:val="0"/>
              <w:marBottom w:val="0"/>
              <w:divBdr>
                <w:top w:val="none" w:sz="0" w:space="0" w:color="auto"/>
                <w:left w:val="none" w:sz="0" w:space="0" w:color="auto"/>
                <w:bottom w:val="none" w:sz="0" w:space="0" w:color="auto"/>
                <w:right w:val="none" w:sz="0" w:space="0" w:color="auto"/>
              </w:divBdr>
              <w:divsChild>
                <w:div w:id="342517031">
                  <w:marLeft w:val="0"/>
                  <w:marRight w:val="0"/>
                  <w:marTop w:val="0"/>
                  <w:marBottom w:val="0"/>
                  <w:divBdr>
                    <w:top w:val="none" w:sz="0" w:space="0" w:color="auto"/>
                    <w:left w:val="none" w:sz="0" w:space="0" w:color="auto"/>
                    <w:bottom w:val="none" w:sz="0" w:space="0" w:color="auto"/>
                    <w:right w:val="none" w:sz="0" w:space="0" w:color="auto"/>
                  </w:divBdr>
                  <w:divsChild>
                    <w:div w:id="801581224">
                      <w:marLeft w:val="0"/>
                      <w:marRight w:val="0"/>
                      <w:marTop w:val="0"/>
                      <w:marBottom w:val="0"/>
                      <w:divBdr>
                        <w:top w:val="none" w:sz="0" w:space="0" w:color="auto"/>
                        <w:left w:val="none" w:sz="0" w:space="0" w:color="auto"/>
                        <w:bottom w:val="none" w:sz="0" w:space="0" w:color="auto"/>
                        <w:right w:val="none" w:sz="0" w:space="0" w:color="auto"/>
                      </w:divBdr>
                    </w:div>
                    <w:div w:id="1140415578">
                      <w:marLeft w:val="240"/>
                      <w:marRight w:val="0"/>
                      <w:marTop w:val="0"/>
                      <w:marBottom w:val="0"/>
                      <w:divBdr>
                        <w:top w:val="none" w:sz="0" w:space="0" w:color="auto"/>
                        <w:left w:val="none" w:sz="0" w:space="0" w:color="auto"/>
                        <w:bottom w:val="none" w:sz="0" w:space="0" w:color="auto"/>
                        <w:right w:val="none" w:sz="0" w:space="0" w:color="auto"/>
                      </w:divBdr>
                      <w:divsChild>
                        <w:div w:id="1019506657">
                          <w:marLeft w:val="0"/>
                          <w:marRight w:val="0"/>
                          <w:marTop w:val="0"/>
                          <w:marBottom w:val="0"/>
                          <w:divBdr>
                            <w:top w:val="none" w:sz="0" w:space="0" w:color="auto"/>
                            <w:left w:val="none" w:sz="0" w:space="0" w:color="auto"/>
                            <w:bottom w:val="none" w:sz="0" w:space="0" w:color="auto"/>
                            <w:right w:val="none" w:sz="0" w:space="0" w:color="auto"/>
                          </w:divBdr>
                        </w:div>
                      </w:divsChild>
                    </w:div>
                    <w:div w:id="1951010081">
                      <w:marLeft w:val="0"/>
                      <w:marRight w:val="0"/>
                      <w:marTop w:val="0"/>
                      <w:marBottom w:val="0"/>
                      <w:divBdr>
                        <w:top w:val="none" w:sz="0" w:space="0" w:color="auto"/>
                        <w:left w:val="none" w:sz="0" w:space="0" w:color="auto"/>
                        <w:bottom w:val="none" w:sz="0" w:space="0" w:color="auto"/>
                        <w:right w:val="none" w:sz="0" w:space="0" w:color="auto"/>
                      </w:divBdr>
                    </w:div>
                  </w:divsChild>
                </w:div>
                <w:div w:id="1884167611">
                  <w:marLeft w:val="0"/>
                  <w:marRight w:val="0"/>
                  <w:marTop w:val="0"/>
                  <w:marBottom w:val="0"/>
                  <w:divBdr>
                    <w:top w:val="none" w:sz="0" w:space="0" w:color="auto"/>
                    <w:left w:val="none" w:sz="0" w:space="0" w:color="auto"/>
                    <w:bottom w:val="none" w:sz="0" w:space="0" w:color="auto"/>
                    <w:right w:val="none" w:sz="0" w:space="0" w:color="auto"/>
                  </w:divBdr>
                  <w:divsChild>
                    <w:div w:id="649099331">
                      <w:marLeft w:val="0"/>
                      <w:marRight w:val="0"/>
                      <w:marTop w:val="0"/>
                      <w:marBottom w:val="0"/>
                      <w:divBdr>
                        <w:top w:val="none" w:sz="0" w:space="0" w:color="auto"/>
                        <w:left w:val="none" w:sz="0" w:space="0" w:color="auto"/>
                        <w:bottom w:val="none" w:sz="0" w:space="0" w:color="auto"/>
                        <w:right w:val="none" w:sz="0" w:space="0" w:color="auto"/>
                      </w:divBdr>
                    </w:div>
                    <w:div w:id="1211379645">
                      <w:marLeft w:val="0"/>
                      <w:marRight w:val="0"/>
                      <w:marTop w:val="0"/>
                      <w:marBottom w:val="0"/>
                      <w:divBdr>
                        <w:top w:val="none" w:sz="0" w:space="0" w:color="auto"/>
                        <w:left w:val="none" w:sz="0" w:space="0" w:color="auto"/>
                        <w:bottom w:val="none" w:sz="0" w:space="0" w:color="auto"/>
                        <w:right w:val="none" w:sz="0" w:space="0" w:color="auto"/>
                      </w:divBdr>
                    </w:div>
                    <w:div w:id="210287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115357">
      <w:bodyDiv w:val="1"/>
      <w:marLeft w:val="0"/>
      <w:marRight w:val="0"/>
      <w:marTop w:val="0"/>
      <w:marBottom w:val="0"/>
      <w:divBdr>
        <w:top w:val="none" w:sz="0" w:space="0" w:color="auto"/>
        <w:left w:val="none" w:sz="0" w:space="0" w:color="auto"/>
        <w:bottom w:val="none" w:sz="0" w:space="0" w:color="auto"/>
        <w:right w:val="none" w:sz="0" w:space="0" w:color="auto"/>
      </w:divBdr>
    </w:div>
    <w:div w:id="1497989115">
      <w:bodyDiv w:val="1"/>
      <w:marLeft w:val="0"/>
      <w:marRight w:val="0"/>
      <w:marTop w:val="0"/>
      <w:marBottom w:val="0"/>
      <w:divBdr>
        <w:top w:val="none" w:sz="0" w:space="0" w:color="auto"/>
        <w:left w:val="none" w:sz="0" w:space="0" w:color="auto"/>
        <w:bottom w:val="none" w:sz="0" w:space="0" w:color="auto"/>
        <w:right w:val="none" w:sz="0" w:space="0" w:color="auto"/>
      </w:divBdr>
    </w:div>
    <w:div w:id="1511602576">
      <w:bodyDiv w:val="1"/>
      <w:marLeft w:val="0"/>
      <w:marRight w:val="0"/>
      <w:marTop w:val="0"/>
      <w:marBottom w:val="0"/>
      <w:divBdr>
        <w:top w:val="none" w:sz="0" w:space="0" w:color="auto"/>
        <w:left w:val="none" w:sz="0" w:space="0" w:color="auto"/>
        <w:bottom w:val="none" w:sz="0" w:space="0" w:color="auto"/>
        <w:right w:val="none" w:sz="0" w:space="0" w:color="auto"/>
      </w:divBdr>
      <w:divsChild>
        <w:div w:id="292097053">
          <w:marLeft w:val="0"/>
          <w:marRight w:val="0"/>
          <w:marTop w:val="0"/>
          <w:marBottom w:val="166"/>
          <w:divBdr>
            <w:top w:val="none" w:sz="0" w:space="0" w:color="auto"/>
            <w:left w:val="none" w:sz="0" w:space="0" w:color="auto"/>
            <w:bottom w:val="none" w:sz="0" w:space="0" w:color="auto"/>
            <w:right w:val="none" w:sz="0" w:space="0" w:color="auto"/>
          </w:divBdr>
          <w:divsChild>
            <w:div w:id="2075590967">
              <w:marLeft w:val="0"/>
              <w:marRight w:val="0"/>
              <w:marTop w:val="0"/>
              <w:marBottom w:val="0"/>
              <w:divBdr>
                <w:top w:val="none" w:sz="0" w:space="0" w:color="auto"/>
                <w:left w:val="none" w:sz="0" w:space="0" w:color="auto"/>
                <w:bottom w:val="none" w:sz="0" w:space="0" w:color="auto"/>
                <w:right w:val="none" w:sz="0" w:space="0" w:color="auto"/>
              </w:divBdr>
              <w:divsChild>
                <w:div w:id="480123185">
                  <w:marLeft w:val="0"/>
                  <w:marRight w:val="0"/>
                  <w:marTop w:val="0"/>
                  <w:marBottom w:val="0"/>
                  <w:divBdr>
                    <w:top w:val="none" w:sz="0" w:space="0" w:color="auto"/>
                    <w:left w:val="none" w:sz="0" w:space="0" w:color="auto"/>
                    <w:bottom w:val="none" w:sz="0" w:space="0" w:color="auto"/>
                    <w:right w:val="none" w:sz="0" w:space="0" w:color="auto"/>
                  </w:divBdr>
                  <w:divsChild>
                    <w:div w:id="1915358729">
                      <w:marLeft w:val="0"/>
                      <w:marRight w:val="0"/>
                      <w:marTop w:val="0"/>
                      <w:marBottom w:val="0"/>
                      <w:divBdr>
                        <w:top w:val="none" w:sz="0" w:space="0" w:color="auto"/>
                        <w:left w:val="none" w:sz="0" w:space="0" w:color="auto"/>
                        <w:bottom w:val="none" w:sz="0" w:space="0" w:color="auto"/>
                        <w:right w:val="none" w:sz="0" w:space="0" w:color="auto"/>
                      </w:divBdr>
                    </w:div>
                    <w:div w:id="2115206283">
                      <w:marLeft w:val="0"/>
                      <w:marRight w:val="0"/>
                      <w:marTop w:val="0"/>
                      <w:marBottom w:val="0"/>
                      <w:divBdr>
                        <w:top w:val="none" w:sz="0" w:space="0" w:color="auto"/>
                        <w:left w:val="none" w:sz="0" w:space="0" w:color="auto"/>
                        <w:bottom w:val="none" w:sz="0" w:space="0" w:color="auto"/>
                        <w:right w:val="none" w:sz="0" w:space="0" w:color="auto"/>
                      </w:divBdr>
                    </w:div>
                  </w:divsChild>
                </w:div>
                <w:div w:id="1412849530">
                  <w:marLeft w:val="0"/>
                  <w:marRight w:val="0"/>
                  <w:marTop w:val="0"/>
                  <w:marBottom w:val="0"/>
                  <w:divBdr>
                    <w:top w:val="none" w:sz="0" w:space="0" w:color="auto"/>
                    <w:left w:val="none" w:sz="0" w:space="0" w:color="auto"/>
                    <w:bottom w:val="none" w:sz="0" w:space="0" w:color="auto"/>
                    <w:right w:val="none" w:sz="0" w:space="0" w:color="auto"/>
                  </w:divBdr>
                  <w:divsChild>
                    <w:div w:id="578251165">
                      <w:marLeft w:val="0"/>
                      <w:marRight w:val="0"/>
                      <w:marTop w:val="0"/>
                      <w:marBottom w:val="0"/>
                      <w:divBdr>
                        <w:top w:val="none" w:sz="0" w:space="0" w:color="auto"/>
                        <w:left w:val="none" w:sz="0" w:space="0" w:color="auto"/>
                        <w:bottom w:val="none" w:sz="0" w:space="0" w:color="auto"/>
                        <w:right w:val="none" w:sz="0" w:space="0" w:color="auto"/>
                      </w:divBdr>
                      <w:divsChild>
                        <w:div w:id="1545436958">
                          <w:marLeft w:val="0"/>
                          <w:marRight w:val="0"/>
                          <w:marTop w:val="0"/>
                          <w:marBottom w:val="0"/>
                          <w:divBdr>
                            <w:top w:val="none" w:sz="0" w:space="0" w:color="auto"/>
                            <w:left w:val="none" w:sz="0" w:space="0" w:color="auto"/>
                            <w:bottom w:val="none" w:sz="0" w:space="0" w:color="auto"/>
                            <w:right w:val="none" w:sz="0" w:space="0" w:color="auto"/>
                          </w:divBdr>
                        </w:div>
                        <w:div w:id="155688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410282">
          <w:marLeft w:val="0"/>
          <w:marRight w:val="0"/>
          <w:marTop w:val="166"/>
          <w:marBottom w:val="166"/>
          <w:divBdr>
            <w:top w:val="none" w:sz="0" w:space="0" w:color="auto"/>
            <w:left w:val="none" w:sz="0" w:space="0" w:color="auto"/>
            <w:bottom w:val="none" w:sz="0" w:space="0" w:color="auto"/>
            <w:right w:val="none" w:sz="0" w:space="0" w:color="auto"/>
          </w:divBdr>
          <w:divsChild>
            <w:div w:id="8285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173440">
      <w:bodyDiv w:val="1"/>
      <w:marLeft w:val="0"/>
      <w:marRight w:val="0"/>
      <w:marTop w:val="0"/>
      <w:marBottom w:val="0"/>
      <w:divBdr>
        <w:top w:val="none" w:sz="0" w:space="0" w:color="auto"/>
        <w:left w:val="none" w:sz="0" w:space="0" w:color="auto"/>
        <w:bottom w:val="none" w:sz="0" w:space="0" w:color="auto"/>
        <w:right w:val="none" w:sz="0" w:space="0" w:color="auto"/>
      </w:divBdr>
    </w:div>
    <w:div w:id="1555504596">
      <w:bodyDiv w:val="1"/>
      <w:marLeft w:val="0"/>
      <w:marRight w:val="0"/>
      <w:marTop w:val="0"/>
      <w:marBottom w:val="0"/>
      <w:divBdr>
        <w:top w:val="none" w:sz="0" w:space="0" w:color="auto"/>
        <w:left w:val="none" w:sz="0" w:space="0" w:color="auto"/>
        <w:bottom w:val="none" w:sz="0" w:space="0" w:color="auto"/>
        <w:right w:val="none" w:sz="0" w:space="0" w:color="auto"/>
      </w:divBdr>
    </w:div>
    <w:div w:id="1582786489">
      <w:bodyDiv w:val="1"/>
      <w:marLeft w:val="0"/>
      <w:marRight w:val="0"/>
      <w:marTop w:val="0"/>
      <w:marBottom w:val="0"/>
      <w:divBdr>
        <w:top w:val="none" w:sz="0" w:space="0" w:color="auto"/>
        <w:left w:val="none" w:sz="0" w:space="0" w:color="auto"/>
        <w:bottom w:val="none" w:sz="0" w:space="0" w:color="auto"/>
        <w:right w:val="none" w:sz="0" w:space="0" w:color="auto"/>
      </w:divBdr>
    </w:div>
    <w:div w:id="1618104396">
      <w:bodyDiv w:val="1"/>
      <w:marLeft w:val="0"/>
      <w:marRight w:val="0"/>
      <w:marTop w:val="0"/>
      <w:marBottom w:val="0"/>
      <w:divBdr>
        <w:top w:val="none" w:sz="0" w:space="0" w:color="auto"/>
        <w:left w:val="none" w:sz="0" w:space="0" w:color="auto"/>
        <w:bottom w:val="none" w:sz="0" w:space="0" w:color="auto"/>
        <w:right w:val="none" w:sz="0" w:space="0" w:color="auto"/>
      </w:divBdr>
    </w:div>
    <w:div w:id="1621447631">
      <w:bodyDiv w:val="1"/>
      <w:marLeft w:val="0"/>
      <w:marRight w:val="0"/>
      <w:marTop w:val="0"/>
      <w:marBottom w:val="0"/>
      <w:divBdr>
        <w:top w:val="none" w:sz="0" w:space="0" w:color="auto"/>
        <w:left w:val="none" w:sz="0" w:space="0" w:color="auto"/>
        <w:bottom w:val="none" w:sz="0" w:space="0" w:color="auto"/>
        <w:right w:val="none" w:sz="0" w:space="0" w:color="auto"/>
      </w:divBdr>
    </w:div>
    <w:div w:id="1640260133">
      <w:bodyDiv w:val="1"/>
      <w:marLeft w:val="0"/>
      <w:marRight w:val="0"/>
      <w:marTop w:val="0"/>
      <w:marBottom w:val="0"/>
      <w:divBdr>
        <w:top w:val="none" w:sz="0" w:space="0" w:color="auto"/>
        <w:left w:val="none" w:sz="0" w:space="0" w:color="auto"/>
        <w:bottom w:val="none" w:sz="0" w:space="0" w:color="auto"/>
        <w:right w:val="none" w:sz="0" w:space="0" w:color="auto"/>
      </w:divBdr>
      <w:divsChild>
        <w:div w:id="790517765">
          <w:marLeft w:val="0"/>
          <w:marRight w:val="0"/>
          <w:marTop w:val="0"/>
          <w:marBottom w:val="0"/>
          <w:divBdr>
            <w:top w:val="none" w:sz="0" w:space="0" w:color="auto"/>
            <w:left w:val="none" w:sz="0" w:space="0" w:color="auto"/>
            <w:bottom w:val="none" w:sz="0" w:space="0" w:color="auto"/>
            <w:right w:val="none" w:sz="0" w:space="0" w:color="auto"/>
          </w:divBdr>
          <w:divsChild>
            <w:div w:id="657147516">
              <w:marLeft w:val="0"/>
              <w:marRight w:val="0"/>
              <w:marTop w:val="0"/>
              <w:marBottom w:val="0"/>
              <w:divBdr>
                <w:top w:val="none" w:sz="0" w:space="0" w:color="auto"/>
                <w:left w:val="none" w:sz="0" w:space="0" w:color="auto"/>
                <w:bottom w:val="none" w:sz="0" w:space="0" w:color="auto"/>
                <w:right w:val="none" w:sz="0" w:space="0" w:color="auto"/>
              </w:divBdr>
              <w:divsChild>
                <w:div w:id="136748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8498">
      <w:bodyDiv w:val="1"/>
      <w:marLeft w:val="0"/>
      <w:marRight w:val="0"/>
      <w:marTop w:val="0"/>
      <w:marBottom w:val="0"/>
      <w:divBdr>
        <w:top w:val="none" w:sz="0" w:space="0" w:color="auto"/>
        <w:left w:val="none" w:sz="0" w:space="0" w:color="auto"/>
        <w:bottom w:val="none" w:sz="0" w:space="0" w:color="auto"/>
        <w:right w:val="none" w:sz="0" w:space="0" w:color="auto"/>
      </w:divBdr>
    </w:div>
    <w:div w:id="1760978001">
      <w:bodyDiv w:val="1"/>
      <w:marLeft w:val="0"/>
      <w:marRight w:val="0"/>
      <w:marTop w:val="0"/>
      <w:marBottom w:val="0"/>
      <w:divBdr>
        <w:top w:val="none" w:sz="0" w:space="0" w:color="auto"/>
        <w:left w:val="none" w:sz="0" w:space="0" w:color="auto"/>
        <w:bottom w:val="none" w:sz="0" w:space="0" w:color="auto"/>
        <w:right w:val="none" w:sz="0" w:space="0" w:color="auto"/>
      </w:divBdr>
    </w:div>
    <w:div w:id="1827012955">
      <w:bodyDiv w:val="1"/>
      <w:marLeft w:val="0"/>
      <w:marRight w:val="0"/>
      <w:marTop w:val="0"/>
      <w:marBottom w:val="0"/>
      <w:divBdr>
        <w:top w:val="none" w:sz="0" w:space="0" w:color="auto"/>
        <w:left w:val="none" w:sz="0" w:space="0" w:color="auto"/>
        <w:bottom w:val="none" w:sz="0" w:space="0" w:color="auto"/>
        <w:right w:val="none" w:sz="0" w:space="0" w:color="auto"/>
      </w:divBdr>
      <w:divsChild>
        <w:div w:id="1498107168">
          <w:marLeft w:val="0"/>
          <w:marRight w:val="0"/>
          <w:marTop w:val="0"/>
          <w:marBottom w:val="0"/>
          <w:divBdr>
            <w:top w:val="none" w:sz="0" w:space="0" w:color="auto"/>
            <w:left w:val="none" w:sz="0" w:space="0" w:color="auto"/>
            <w:bottom w:val="none" w:sz="0" w:space="0" w:color="auto"/>
            <w:right w:val="none" w:sz="0" w:space="0" w:color="auto"/>
          </w:divBdr>
          <w:divsChild>
            <w:div w:id="326566678">
              <w:marLeft w:val="0"/>
              <w:marRight w:val="0"/>
              <w:marTop w:val="0"/>
              <w:marBottom w:val="0"/>
              <w:divBdr>
                <w:top w:val="none" w:sz="0" w:space="0" w:color="auto"/>
                <w:left w:val="none" w:sz="0" w:space="0" w:color="auto"/>
                <w:bottom w:val="none" w:sz="0" w:space="0" w:color="auto"/>
                <w:right w:val="none" w:sz="0" w:space="0" w:color="auto"/>
              </w:divBdr>
              <w:divsChild>
                <w:div w:id="87989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835075">
      <w:bodyDiv w:val="1"/>
      <w:marLeft w:val="0"/>
      <w:marRight w:val="0"/>
      <w:marTop w:val="0"/>
      <w:marBottom w:val="0"/>
      <w:divBdr>
        <w:top w:val="none" w:sz="0" w:space="0" w:color="auto"/>
        <w:left w:val="none" w:sz="0" w:space="0" w:color="auto"/>
        <w:bottom w:val="none" w:sz="0" w:space="0" w:color="auto"/>
        <w:right w:val="none" w:sz="0" w:space="0" w:color="auto"/>
      </w:divBdr>
    </w:div>
    <w:div w:id="1913543111">
      <w:bodyDiv w:val="1"/>
      <w:marLeft w:val="0"/>
      <w:marRight w:val="0"/>
      <w:marTop w:val="0"/>
      <w:marBottom w:val="0"/>
      <w:divBdr>
        <w:top w:val="none" w:sz="0" w:space="0" w:color="auto"/>
        <w:left w:val="none" w:sz="0" w:space="0" w:color="auto"/>
        <w:bottom w:val="none" w:sz="0" w:space="0" w:color="auto"/>
        <w:right w:val="none" w:sz="0" w:space="0" w:color="auto"/>
      </w:divBdr>
    </w:div>
    <w:div w:id="1951161333">
      <w:bodyDiv w:val="1"/>
      <w:marLeft w:val="0"/>
      <w:marRight w:val="0"/>
      <w:marTop w:val="0"/>
      <w:marBottom w:val="0"/>
      <w:divBdr>
        <w:top w:val="none" w:sz="0" w:space="0" w:color="auto"/>
        <w:left w:val="none" w:sz="0" w:space="0" w:color="auto"/>
        <w:bottom w:val="none" w:sz="0" w:space="0" w:color="auto"/>
        <w:right w:val="none" w:sz="0" w:space="0" w:color="auto"/>
      </w:divBdr>
      <w:divsChild>
        <w:div w:id="1098063238">
          <w:marLeft w:val="0"/>
          <w:marRight w:val="0"/>
          <w:marTop w:val="0"/>
          <w:marBottom w:val="166"/>
          <w:divBdr>
            <w:top w:val="none" w:sz="0" w:space="0" w:color="auto"/>
            <w:left w:val="none" w:sz="0" w:space="0" w:color="auto"/>
            <w:bottom w:val="none" w:sz="0" w:space="0" w:color="auto"/>
            <w:right w:val="none" w:sz="0" w:space="0" w:color="auto"/>
          </w:divBdr>
          <w:divsChild>
            <w:div w:id="819351579">
              <w:marLeft w:val="0"/>
              <w:marRight w:val="0"/>
              <w:marTop w:val="0"/>
              <w:marBottom w:val="0"/>
              <w:divBdr>
                <w:top w:val="none" w:sz="0" w:space="0" w:color="auto"/>
                <w:left w:val="none" w:sz="0" w:space="0" w:color="auto"/>
                <w:bottom w:val="none" w:sz="0" w:space="0" w:color="auto"/>
                <w:right w:val="none" w:sz="0" w:space="0" w:color="auto"/>
              </w:divBdr>
              <w:divsChild>
                <w:div w:id="749354837">
                  <w:marLeft w:val="0"/>
                  <w:marRight w:val="0"/>
                  <w:marTop w:val="0"/>
                  <w:marBottom w:val="0"/>
                  <w:divBdr>
                    <w:top w:val="none" w:sz="0" w:space="0" w:color="auto"/>
                    <w:left w:val="none" w:sz="0" w:space="0" w:color="auto"/>
                    <w:bottom w:val="none" w:sz="0" w:space="0" w:color="auto"/>
                    <w:right w:val="none" w:sz="0" w:space="0" w:color="auto"/>
                  </w:divBdr>
                  <w:divsChild>
                    <w:div w:id="80831606">
                      <w:marLeft w:val="0"/>
                      <w:marRight w:val="0"/>
                      <w:marTop w:val="0"/>
                      <w:marBottom w:val="0"/>
                      <w:divBdr>
                        <w:top w:val="none" w:sz="0" w:space="0" w:color="auto"/>
                        <w:left w:val="none" w:sz="0" w:space="0" w:color="auto"/>
                        <w:bottom w:val="none" w:sz="0" w:space="0" w:color="auto"/>
                        <w:right w:val="none" w:sz="0" w:space="0" w:color="auto"/>
                      </w:divBdr>
                    </w:div>
                    <w:div w:id="670640978">
                      <w:marLeft w:val="0"/>
                      <w:marRight w:val="0"/>
                      <w:marTop w:val="0"/>
                      <w:marBottom w:val="0"/>
                      <w:divBdr>
                        <w:top w:val="none" w:sz="0" w:space="0" w:color="auto"/>
                        <w:left w:val="none" w:sz="0" w:space="0" w:color="auto"/>
                        <w:bottom w:val="none" w:sz="0" w:space="0" w:color="auto"/>
                        <w:right w:val="none" w:sz="0" w:space="0" w:color="auto"/>
                      </w:divBdr>
                    </w:div>
                    <w:div w:id="957031244">
                      <w:marLeft w:val="0"/>
                      <w:marRight w:val="0"/>
                      <w:marTop w:val="0"/>
                      <w:marBottom w:val="0"/>
                      <w:divBdr>
                        <w:top w:val="none" w:sz="0" w:space="0" w:color="auto"/>
                        <w:left w:val="none" w:sz="0" w:space="0" w:color="auto"/>
                        <w:bottom w:val="none" w:sz="0" w:space="0" w:color="auto"/>
                        <w:right w:val="none" w:sz="0" w:space="0" w:color="auto"/>
                      </w:divBdr>
                    </w:div>
                  </w:divsChild>
                </w:div>
                <w:div w:id="998314590">
                  <w:marLeft w:val="0"/>
                  <w:marRight w:val="0"/>
                  <w:marTop w:val="0"/>
                  <w:marBottom w:val="0"/>
                  <w:divBdr>
                    <w:top w:val="none" w:sz="0" w:space="0" w:color="auto"/>
                    <w:left w:val="none" w:sz="0" w:space="0" w:color="auto"/>
                    <w:bottom w:val="none" w:sz="0" w:space="0" w:color="auto"/>
                    <w:right w:val="none" w:sz="0" w:space="0" w:color="auto"/>
                  </w:divBdr>
                  <w:divsChild>
                    <w:div w:id="969021933">
                      <w:marLeft w:val="240"/>
                      <w:marRight w:val="0"/>
                      <w:marTop w:val="0"/>
                      <w:marBottom w:val="0"/>
                      <w:divBdr>
                        <w:top w:val="none" w:sz="0" w:space="0" w:color="auto"/>
                        <w:left w:val="none" w:sz="0" w:space="0" w:color="auto"/>
                        <w:bottom w:val="none" w:sz="0" w:space="0" w:color="auto"/>
                        <w:right w:val="none" w:sz="0" w:space="0" w:color="auto"/>
                      </w:divBdr>
                      <w:divsChild>
                        <w:div w:id="534584594">
                          <w:marLeft w:val="0"/>
                          <w:marRight w:val="0"/>
                          <w:marTop w:val="0"/>
                          <w:marBottom w:val="0"/>
                          <w:divBdr>
                            <w:top w:val="none" w:sz="0" w:space="0" w:color="auto"/>
                            <w:left w:val="none" w:sz="0" w:space="0" w:color="auto"/>
                            <w:bottom w:val="none" w:sz="0" w:space="0" w:color="auto"/>
                            <w:right w:val="none" w:sz="0" w:space="0" w:color="auto"/>
                          </w:divBdr>
                        </w:div>
                      </w:divsChild>
                    </w:div>
                    <w:div w:id="1511601493">
                      <w:marLeft w:val="0"/>
                      <w:marRight w:val="0"/>
                      <w:marTop w:val="0"/>
                      <w:marBottom w:val="0"/>
                      <w:divBdr>
                        <w:top w:val="none" w:sz="0" w:space="0" w:color="auto"/>
                        <w:left w:val="none" w:sz="0" w:space="0" w:color="auto"/>
                        <w:bottom w:val="none" w:sz="0" w:space="0" w:color="auto"/>
                        <w:right w:val="none" w:sz="0" w:space="0" w:color="auto"/>
                      </w:divBdr>
                    </w:div>
                    <w:div w:id="17955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484660">
          <w:marLeft w:val="0"/>
          <w:marRight w:val="0"/>
          <w:marTop w:val="166"/>
          <w:marBottom w:val="166"/>
          <w:divBdr>
            <w:top w:val="none" w:sz="0" w:space="0" w:color="auto"/>
            <w:left w:val="none" w:sz="0" w:space="0" w:color="auto"/>
            <w:bottom w:val="none" w:sz="0" w:space="0" w:color="auto"/>
            <w:right w:val="none" w:sz="0" w:space="0" w:color="auto"/>
          </w:divBdr>
          <w:divsChild>
            <w:div w:id="51007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06393">
      <w:bodyDiv w:val="1"/>
      <w:marLeft w:val="0"/>
      <w:marRight w:val="0"/>
      <w:marTop w:val="0"/>
      <w:marBottom w:val="0"/>
      <w:divBdr>
        <w:top w:val="none" w:sz="0" w:space="0" w:color="auto"/>
        <w:left w:val="none" w:sz="0" w:space="0" w:color="auto"/>
        <w:bottom w:val="none" w:sz="0" w:space="0" w:color="auto"/>
        <w:right w:val="none" w:sz="0" w:space="0" w:color="auto"/>
      </w:divBdr>
    </w:div>
    <w:div w:id="2037612057">
      <w:bodyDiv w:val="1"/>
      <w:marLeft w:val="0"/>
      <w:marRight w:val="0"/>
      <w:marTop w:val="0"/>
      <w:marBottom w:val="0"/>
      <w:divBdr>
        <w:top w:val="none" w:sz="0" w:space="0" w:color="auto"/>
        <w:left w:val="none" w:sz="0" w:space="0" w:color="auto"/>
        <w:bottom w:val="none" w:sz="0" w:space="0" w:color="auto"/>
        <w:right w:val="none" w:sz="0" w:space="0" w:color="auto"/>
      </w:divBdr>
    </w:div>
    <w:div w:id="2054622401">
      <w:bodyDiv w:val="1"/>
      <w:marLeft w:val="0"/>
      <w:marRight w:val="0"/>
      <w:marTop w:val="0"/>
      <w:marBottom w:val="0"/>
      <w:divBdr>
        <w:top w:val="none" w:sz="0" w:space="0" w:color="auto"/>
        <w:left w:val="none" w:sz="0" w:space="0" w:color="auto"/>
        <w:bottom w:val="none" w:sz="0" w:space="0" w:color="auto"/>
        <w:right w:val="none" w:sz="0" w:space="0" w:color="auto"/>
      </w:divBdr>
      <w:divsChild>
        <w:div w:id="1496919960">
          <w:marLeft w:val="0"/>
          <w:marRight w:val="0"/>
          <w:marTop w:val="0"/>
          <w:marBottom w:val="120"/>
          <w:divBdr>
            <w:top w:val="none" w:sz="0" w:space="0" w:color="auto"/>
            <w:left w:val="none" w:sz="0" w:space="0" w:color="auto"/>
            <w:bottom w:val="none" w:sz="0" w:space="0" w:color="auto"/>
            <w:right w:val="none" w:sz="0" w:space="0" w:color="auto"/>
          </w:divBdr>
          <w:divsChild>
            <w:div w:id="1437293343">
              <w:marLeft w:val="0"/>
              <w:marRight w:val="0"/>
              <w:marTop w:val="0"/>
              <w:marBottom w:val="0"/>
              <w:divBdr>
                <w:top w:val="none" w:sz="0" w:space="0" w:color="auto"/>
                <w:left w:val="none" w:sz="0" w:space="0" w:color="auto"/>
                <w:bottom w:val="none" w:sz="0" w:space="0" w:color="auto"/>
                <w:right w:val="none" w:sz="0" w:space="0" w:color="auto"/>
              </w:divBdr>
              <w:divsChild>
                <w:div w:id="390158107">
                  <w:marLeft w:val="0"/>
                  <w:marRight w:val="0"/>
                  <w:marTop w:val="0"/>
                  <w:marBottom w:val="0"/>
                  <w:divBdr>
                    <w:top w:val="none" w:sz="0" w:space="0" w:color="auto"/>
                    <w:left w:val="none" w:sz="0" w:space="0" w:color="auto"/>
                    <w:bottom w:val="none" w:sz="0" w:space="0" w:color="auto"/>
                    <w:right w:val="none" w:sz="0" w:space="0" w:color="auto"/>
                  </w:divBdr>
                  <w:divsChild>
                    <w:div w:id="39073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698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ncbi.nlm.nih.gov/pubmed/?term=Bellhouse%20C%5BAuthor%5D&amp;cauthor=true&amp;cauthor_uid=24040236" TargetMode="External"/><Relationship Id="rId21" Type="http://schemas.openxmlformats.org/officeDocument/2006/relationships/hyperlink" Target="https://www.ncbi.nlm.nih.gov/pubmed/?term=Luong%20ML%5BAuthor%5D&amp;cauthor=true&amp;cauthor_uid=20500937" TargetMode="External"/><Relationship Id="rId22" Type="http://schemas.openxmlformats.org/officeDocument/2006/relationships/hyperlink" Target="https://www.ncbi.nlm.nih.gov/pubmed/?term=Libman%20M%5BAuthor%5D&amp;cauthor=true&amp;cauthor_uid=20500937" TargetMode="External"/><Relationship Id="rId23" Type="http://schemas.openxmlformats.org/officeDocument/2006/relationships/hyperlink" Target="https://www.ncbi.nlm.nih.gov/pubmed/?term=Dahhou%20M%5BAuthor%5D&amp;cauthor=true&amp;cauthor_uid=20500937" TargetMode="External"/><Relationship Id="rId24" Type="http://schemas.openxmlformats.org/officeDocument/2006/relationships/hyperlink" Target="https://www.ncbi.nlm.nih.gov/pubmed/?term=Chen%20MF%5BAuthor%5D&amp;cauthor=true&amp;cauthor_uid=20500937" TargetMode="External"/><Relationship Id="rId25" Type="http://schemas.openxmlformats.org/officeDocument/2006/relationships/hyperlink" Target="https://www.ncbi.nlm.nih.gov/pubmed/?term=Kahn%20SR%5BAuthor%5D&amp;cauthor=true&amp;cauthor_uid=20500937" TargetMode="External"/><Relationship Id="rId26" Type="http://schemas.openxmlformats.org/officeDocument/2006/relationships/hyperlink" Target="https://www.ncbi.nlm.nih.gov/pubmed/?term=Goulet%20L%5BAuthor%5D&amp;cauthor=true&amp;cauthor_uid=20500937" TargetMode="External"/><Relationship Id="rId27" Type="http://schemas.openxmlformats.org/officeDocument/2006/relationships/hyperlink" Target="https://www.ncbi.nlm.nih.gov/pubmed/?term=Brooks%20JP%5BAuthor%5D&amp;cauthor=true&amp;cauthor_uid=27913230" TargetMode="External"/><Relationship Id="rId28" Type="http://schemas.openxmlformats.org/officeDocument/2006/relationships/hyperlink" Target="https://www.ncbi.nlm.nih.gov/pubmed/?term=Edwards%20DJ%5BAuthor%5D&amp;cauthor=true&amp;cauthor_uid=27913230" TargetMode="External"/><Relationship Id="rId29" Type="http://schemas.openxmlformats.org/officeDocument/2006/relationships/hyperlink" Target="https://www.ncbi.nlm.nih.gov/pubmed/?term=Blithe%20DL%5BAuthor%5D&amp;cauthor=true&amp;cauthor_uid=27913230"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s://www.ncbi.nlm.nih.gov/pubmed/?term=Fettweis%20JM%5BAuthor%5D&amp;cauthor=true&amp;cauthor_uid=27913230" TargetMode="External"/><Relationship Id="rId31" Type="http://schemas.openxmlformats.org/officeDocument/2006/relationships/hyperlink" Target="https://www.ncbi.nlm.nih.gov/pubmed/?term=Serrano%20MG%5BAuthor%5D&amp;cauthor=true&amp;cauthor_uid=27913230" TargetMode="External"/><Relationship Id="rId32" Type="http://schemas.openxmlformats.org/officeDocument/2006/relationships/hyperlink" Target="https://www.ncbi.nlm.nih.gov/pubmed/?term=Sheth%20NU%5BAuthor%5D&amp;cauthor=true&amp;cauthor_uid=27913230" TargetMode="External"/><Relationship Id="rId9" Type="http://schemas.openxmlformats.org/officeDocument/2006/relationships/chart" Target="charts/chart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s://www.ncbi.nlm.nih.gov/pmc/articles/PMC3886444/" TargetMode="External"/><Relationship Id="rId34" Type="http://schemas.openxmlformats.org/officeDocument/2006/relationships/hyperlink" Target="http://web.upcomillas.es/personal/peter/investigacion/AnalisisFactorial.pdf" TargetMode="External"/><Relationship Id="rId35" Type="http://schemas.openxmlformats.org/officeDocument/2006/relationships/header" Target="header1.xml"/><Relationship Id="rId36" Type="http://schemas.openxmlformats.org/officeDocument/2006/relationships/header" Target="header2.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hyperlink" Target="https://www.ncbi.nlm.nih.gov/pubmed/?term=Donders%20GG%5BAuthor%5D&amp;cauthor=true&amp;cauthor_uid=21051852" TargetMode="External"/><Relationship Id="rId13" Type="http://schemas.openxmlformats.org/officeDocument/2006/relationships/hyperlink" Target="https://www.ncbi.nlm.nih.gov/pubmed/?term=Bellen%20G%5BAuthor%5D&amp;cauthor=true&amp;cauthor_uid=21051852" TargetMode="External"/><Relationship Id="rId14" Type="http://schemas.openxmlformats.org/officeDocument/2006/relationships/hyperlink" Target="https://www.ncbi.nlm.nih.gov/pubmed/?term=Mendling%20W%5BAuthor%5D&amp;cauthor=true&amp;cauthor_uid=21051852" TargetMode="External"/><Relationship Id="rId15" Type="http://schemas.openxmlformats.org/officeDocument/2006/relationships/hyperlink" Target="https://www.ncbi.nlm.nih.gov/pubmed/?term=Bilardi%20JE%5BAuthor%5D&amp;cauthor=true&amp;cauthor_uid=24040236" TargetMode="External"/><Relationship Id="rId16" Type="http://schemas.openxmlformats.org/officeDocument/2006/relationships/hyperlink" Target="https://www.ncbi.nlm.nih.gov/pubmed/?term=Walker%20S%5BAuthor%5D&amp;cauthor=true&amp;cauthor_uid=24040236" TargetMode="External"/><Relationship Id="rId17" Type="http://schemas.openxmlformats.org/officeDocument/2006/relationships/hyperlink" Target="https://www.ncbi.nlm.nih.gov/pubmed/?term=Temple-Smith%20M%5BAuthor%5D&amp;cauthor=true&amp;cauthor_uid=24040236" TargetMode="External"/><Relationship Id="rId18" Type="http://schemas.openxmlformats.org/officeDocument/2006/relationships/hyperlink" Target="https://www.ncbi.nlm.nih.gov/pubmed/?term=McNair%20R%5BAuthor%5D&amp;cauthor=true&amp;cauthor_uid=24040236" TargetMode="External"/><Relationship Id="rId19" Type="http://schemas.openxmlformats.org/officeDocument/2006/relationships/hyperlink" Target="https://www.ncbi.nlm.nih.gov/pubmed/?term=Mooney-Somers%20J%5BAuthor%5D&amp;cauthor=true&amp;cauthor_uid=24040236" TargetMode="External"/><Relationship Id="rId37" Type="http://schemas.openxmlformats.org/officeDocument/2006/relationships/fontTable" Target="fontTable.xml"/><Relationship Id="rId38" Type="http://schemas.openxmlformats.org/officeDocument/2006/relationships/theme" Target="theme/theme1.xml"/><Relationship Id="rId40" Type="http://schemas.microsoft.com/office/2011/relationships/commentsExtended" Target="commentsExtended.xml"/><Relationship Id="rId41" Type="http://schemas.microsoft.com/office/2011/relationships/people" Target="people.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hanna:Desktop:OUTPUT%20copia.xls"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1"/>
          <c:order val="0"/>
          <c:tx>
            <c:strRef>
              <c:f>Sheet1!$D$1:$D$2</c:f>
              <c:strCache>
                <c:ptCount val="1"/>
                <c:pt idx="0">
                  <c:v>Edad exacta Porcentaje</c:v>
                </c:pt>
              </c:strCache>
            </c:strRef>
          </c:tx>
          <c:spPr>
            <a:solidFill>
              <a:schemeClr val="tx1">
                <a:lumMod val="65000"/>
                <a:lumOff val="35000"/>
              </a:schemeClr>
            </a:solidFill>
          </c:spPr>
          <c:invertIfNegative val="0"/>
          <c:cat>
            <c:numRef>
              <c:f>Sheet1!$B$3:$B$37</c:f>
              <c:numCache>
                <c:formatCode>General</c:formatCode>
                <c:ptCount val="35"/>
                <c:pt idx="0">
                  <c:v>18.0</c:v>
                </c:pt>
                <c:pt idx="2">
                  <c:v>20.0</c:v>
                </c:pt>
                <c:pt idx="5">
                  <c:v>25.0</c:v>
                </c:pt>
                <c:pt idx="8">
                  <c:v>30.0</c:v>
                </c:pt>
                <c:pt idx="13">
                  <c:v>35.0</c:v>
                </c:pt>
                <c:pt idx="18">
                  <c:v>40.0</c:v>
                </c:pt>
                <c:pt idx="23">
                  <c:v>45.0</c:v>
                </c:pt>
                <c:pt idx="28">
                  <c:v>50.0</c:v>
                </c:pt>
                <c:pt idx="31">
                  <c:v>55.0</c:v>
                </c:pt>
                <c:pt idx="34">
                  <c:v>60.0</c:v>
                </c:pt>
              </c:numCache>
            </c:numRef>
          </c:cat>
          <c:val>
            <c:numRef>
              <c:f>Sheet1!$D$3:$D$37</c:f>
              <c:numCache>
                <c:formatCode>###0.0</c:formatCode>
                <c:ptCount val="35"/>
                <c:pt idx="0">
                  <c:v>1.265822784810127</c:v>
                </c:pt>
                <c:pt idx="1">
                  <c:v>1.26582278481013</c:v>
                </c:pt>
                <c:pt idx="2">
                  <c:v>2.531645569620252</c:v>
                </c:pt>
                <c:pt idx="3">
                  <c:v>1.265822784810127</c:v>
                </c:pt>
                <c:pt idx="4">
                  <c:v>1.265822784810127</c:v>
                </c:pt>
                <c:pt idx="5">
                  <c:v>1.265822784810127</c:v>
                </c:pt>
                <c:pt idx="6">
                  <c:v>2.531645569620252</c:v>
                </c:pt>
                <c:pt idx="7">
                  <c:v>1.265822784810127</c:v>
                </c:pt>
                <c:pt idx="8">
                  <c:v>3.79746835443038</c:v>
                </c:pt>
                <c:pt idx="9">
                  <c:v>1.265822784810127</c:v>
                </c:pt>
                <c:pt idx="10">
                  <c:v>2.531645569620252</c:v>
                </c:pt>
                <c:pt idx="11">
                  <c:v>3.79746835443038</c:v>
                </c:pt>
                <c:pt idx="12">
                  <c:v>5.063291139240506</c:v>
                </c:pt>
                <c:pt idx="13">
                  <c:v>3.79746835443038</c:v>
                </c:pt>
                <c:pt idx="14">
                  <c:v>2.531645569620252</c:v>
                </c:pt>
                <c:pt idx="15">
                  <c:v>5.063291139240506</c:v>
                </c:pt>
                <c:pt idx="16">
                  <c:v>7.594936708860751</c:v>
                </c:pt>
                <c:pt idx="17">
                  <c:v>5.063291139240506</c:v>
                </c:pt>
                <c:pt idx="18">
                  <c:v>3.79746835443038</c:v>
                </c:pt>
                <c:pt idx="19">
                  <c:v>3.79746835443038</c:v>
                </c:pt>
                <c:pt idx="20">
                  <c:v>3.79746835443038</c:v>
                </c:pt>
                <c:pt idx="21">
                  <c:v>7.594936708860751</c:v>
                </c:pt>
                <c:pt idx="22">
                  <c:v>3.79746835443038</c:v>
                </c:pt>
                <c:pt idx="23">
                  <c:v>1.265822784810127</c:v>
                </c:pt>
                <c:pt idx="24">
                  <c:v>1.265822784810127</c:v>
                </c:pt>
                <c:pt idx="25">
                  <c:v>1.265822784810127</c:v>
                </c:pt>
                <c:pt idx="26">
                  <c:v>1.265822784810127</c:v>
                </c:pt>
                <c:pt idx="27">
                  <c:v>2.531645569620252</c:v>
                </c:pt>
                <c:pt idx="28">
                  <c:v>5.063291139240506</c:v>
                </c:pt>
                <c:pt idx="29">
                  <c:v>1.265822784810127</c:v>
                </c:pt>
                <c:pt idx="30">
                  <c:v>3.79746835443038</c:v>
                </c:pt>
                <c:pt idx="31">
                  <c:v>2.531645569620252</c:v>
                </c:pt>
                <c:pt idx="32">
                  <c:v>1.265822784810127</c:v>
                </c:pt>
                <c:pt idx="33">
                  <c:v>1.265822784810127</c:v>
                </c:pt>
                <c:pt idx="34">
                  <c:v>1.265822784810127</c:v>
                </c:pt>
              </c:numCache>
            </c:numRef>
          </c:val>
        </c:ser>
        <c:dLbls>
          <c:showLegendKey val="0"/>
          <c:showVal val="0"/>
          <c:showCatName val="0"/>
          <c:showSerName val="0"/>
          <c:showPercent val="0"/>
          <c:showBubbleSize val="0"/>
        </c:dLbls>
        <c:gapWidth val="150"/>
        <c:axId val="-2083208712"/>
        <c:axId val="-2083095704"/>
      </c:barChart>
      <c:catAx>
        <c:axId val="-2083208712"/>
        <c:scaling>
          <c:orientation val="minMax"/>
        </c:scaling>
        <c:delete val="0"/>
        <c:axPos val="b"/>
        <c:title>
          <c:tx>
            <c:rich>
              <a:bodyPr/>
              <a:lstStyle/>
              <a:p>
                <a:pPr>
                  <a:defRPr/>
                </a:pPr>
                <a:r>
                  <a:rPr lang="es-ES"/>
                  <a:t>Edad (años)</a:t>
                </a:r>
              </a:p>
            </c:rich>
          </c:tx>
          <c:overlay val="0"/>
        </c:title>
        <c:numFmt formatCode="_-* #,##0_-;\-* #,##0_-;_-* &quot;-&quot;_-;_-@_-" sourceLinked="0"/>
        <c:majorTickMark val="out"/>
        <c:minorTickMark val="none"/>
        <c:tickLblPos val="nextTo"/>
        <c:crossAx val="-2083095704"/>
        <c:crosses val="autoZero"/>
        <c:auto val="1"/>
        <c:lblAlgn val="ctr"/>
        <c:lblOffset val="100"/>
        <c:noMultiLvlLbl val="0"/>
      </c:catAx>
      <c:valAx>
        <c:axId val="-2083095704"/>
        <c:scaling>
          <c:orientation val="minMax"/>
        </c:scaling>
        <c:delete val="0"/>
        <c:axPos val="l"/>
        <c:majorGridlines/>
        <c:title>
          <c:tx>
            <c:rich>
              <a:bodyPr rot="-5400000" vert="horz"/>
              <a:lstStyle/>
              <a:p>
                <a:pPr>
                  <a:defRPr/>
                </a:pPr>
                <a:r>
                  <a:rPr lang="es-ES"/>
                  <a:t>Porcentaje de pacientes</a:t>
                </a:r>
              </a:p>
            </c:rich>
          </c:tx>
          <c:overlay val="0"/>
        </c:title>
        <c:numFmt formatCode="###0.0" sourceLinked="1"/>
        <c:majorTickMark val="out"/>
        <c:minorTickMark val="none"/>
        <c:tickLblPos val="nextTo"/>
        <c:crossAx val="-208320871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Hoja1!$B$1</c:f>
              <c:strCache>
                <c:ptCount val="1"/>
                <c:pt idx="0">
                  <c:v>Serie 1</c:v>
                </c:pt>
              </c:strCache>
            </c:strRef>
          </c:tx>
          <c:spPr>
            <a:solidFill>
              <a:schemeClr val="tx1">
                <a:lumMod val="65000"/>
                <a:lumOff val="35000"/>
              </a:schemeClr>
            </a:solidFill>
          </c:spPr>
          <c:invertIfNegative val="0"/>
          <c:cat>
            <c:numRef>
              <c:f>Hoja1!$A$2:$A$22</c:f>
              <c:numCache>
                <c:formatCode>General</c:formatCode>
                <c:ptCount val="21"/>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pt idx="14">
                  <c:v>15.0</c:v>
                </c:pt>
                <c:pt idx="15">
                  <c:v>16.0</c:v>
                </c:pt>
                <c:pt idx="16">
                  <c:v>17.0</c:v>
                </c:pt>
                <c:pt idx="17">
                  <c:v>18.0</c:v>
                </c:pt>
                <c:pt idx="18">
                  <c:v>19.0</c:v>
                </c:pt>
                <c:pt idx="19">
                  <c:v>20.0</c:v>
                </c:pt>
                <c:pt idx="20">
                  <c:v>21.0</c:v>
                </c:pt>
              </c:numCache>
            </c:numRef>
          </c:cat>
          <c:val>
            <c:numRef>
              <c:f>Hoja1!$B$2:$B$22</c:f>
              <c:numCache>
                <c:formatCode>General</c:formatCode>
                <c:ptCount val="21"/>
                <c:pt idx="0">
                  <c:v>81.9</c:v>
                </c:pt>
                <c:pt idx="1">
                  <c:v>85.7</c:v>
                </c:pt>
                <c:pt idx="2">
                  <c:v>79.0</c:v>
                </c:pt>
                <c:pt idx="3">
                  <c:v>90.5</c:v>
                </c:pt>
                <c:pt idx="4">
                  <c:v>50.5</c:v>
                </c:pt>
                <c:pt idx="5">
                  <c:v>65.7</c:v>
                </c:pt>
                <c:pt idx="6">
                  <c:v>50.5</c:v>
                </c:pt>
                <c:pt idx="7">
                  <c:v>79.0</c:v>
                </c:pt>
                <c:pt idx="8">
                  <c:v>89.5</c:v>
                </c:pt>
                <c:pt idx="9">
                  <c:v>97.1</c:v>
                </c:pt>
                <c:pt idx="10">
                  <c:v>84.8</c:v>
                </c:pt>
                <c:pt idx="11">
                  <c:v>81.9</c:v>
                </c:pt>
                <c:pt idx="12">
                  <c:v>99.0</c:v>
                </c:pt>
                <c:pt idx="13">
                  <c:v>96.2</c:v>
                </c:pt>
                <c:pt idx="14">
                  <c:v>19.0</c:v>
                </c:pt>
                <c:pt idx="15">
                  <c:v>61.0</c:v>
                </c:pt>
                <c:pt idx="16">
                  <c:v>32.4</c:v>
                </c:pt>
                <c:pt idx="17">
                  <c:v>73.3</c:v>
                </c:pt>
                <c:pt idx="18">
                  <c:v>69.5</c:v>
                </c:pt>
                <c:pt idx="19">
                  <c:v>31.4</c:v>
                </c:pt>
                <c:pt idx="20">
                  <c:v>44.8</c:v>
                </c:pt>
              </c:numCache>
            </c:numRef>
          </c:val>
          <c:extLst xmlns:c16r2="http://schemas.microsoft.com/office/drawing/2015/06/chart">
            <c:ext xmlns:c16="http://schemas.microsoft.com/office/drawing/2014/chart" uri="{C3380CC4-5D6E-409C-BE32-E72D297353CC}">
              <c16:uniqueId val="{00000000-6B83-493D-9993-F35C54392A73}"/>
            </c:ext>
          </c:extLst>
        </c:ser>
        <c:dLbls>
          <c:showLegendKey val="0"/>
          <c:showVal val="0"/>
          <c:showCatName val="0"/>
          <c:showSerName val="0"/>
          <c:showPercent val="0"/>
          <c:showBubbleSize val="0"/>
        </c:dLbls>
        <c:gapWidth val="150"/>
        <c:axId val="2129746312"/>
        <c:axId val="-2084995160"/>
      </c:barChart>
      <c:catAx>
        <c:axId val="2129746312"/>
        <c:scaling>
          <c:orientation val="minMax"/>
        </c:scaling>
        <c:delete val="0"/>
        <c:axPos val="b"/>
        <c:title>
          <c:tx>
            <c:rich>
              <a:bodyPr/>
              <a:lstStyle/>
              <a:p>
                <a:pPr>
                  <a:defRPr/>
                </a:pPr>
                <a:r>
                  <a:rPr lang="es-ES"/>
                  <a:t>N.º</a:t>
                </a:r>
                <a:r>
                  <a:rPr lang="es-ES" baseline="0"/>
                  <a:t> de í</a:t>
                </a:r>
                <a:r>
                  <a:rPr lang="es-ES"/>
                  <a:t>tem</a:t>
                </a:r>
              </a:p>
            </c:rich>
          </c:tx>
          <c:overlay val="0"/>
        </c:title>
        <c:numFmt formatCode="General" sourceLinked="1"/>
        <c:majorTickMark val="none"/>
        <c:minorTickMark val="none"/>
        <c:tickLblPos val="nextTo"/>
        <c:crossAx val="-2084995160"/>
        <c:crosses val="autoZero"/>
        <c:auto val="1"/>
        <c:lblAlgn val="ctr"/>
        <c:lblOffset val="100"/>
        <c:noMultiLvlLbl val="0"/>
      </c:catAx>
      <c:valAx>
        <c:axId val="-2084995160"/>
        <c:scaling>
          <c:orientation val="minMax"/>
          <c:max val="100.0"/>
        </c:scaling>
        <c:delete val="0"/>
        <c:axPos val="l"/>
        <c:majorGridlines/>
        <c:title>
          <c:tx>
            <c:rich>
              <a:bodyPr/>
              <a:lstStyle/>
              <a:p>
                <a:pPr>
                  <a:defRPr/>
                </a:pPr>
                <a:r>
                  <a:rPr lang="es-ES"/>
                  <a:t>Procentaje</a:t>
                </a:r>
                <a:r>
                  <a:rPr lang="es-ES" baseline="0"/>
                  <a:t> de respuestas acertadas</a:t>
                </a:r>
                <a:endParaRPr lang="es-ES"/>
              </a:p>
            </c:rich>
          </c:tx>
          <c:overlay val="0"/>
        </c:title>
        <c:numFmt formatCode="General" sourceLinked="1"/>
        <c:majorTickMark val="out"/>
        <c:minorTickMark val="none"/>
        <c:tickLblPos val="nextTo"/>
        <c:crossAx val="212974631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Hoja1!$B$1</c:f>
              <c:strCache>
                <c:ptCount val="1"/>
                <c:pt idx="0">
                  <c:v>Antes</c:v>
                </c:pt>
              </c:strCache>
            </c:strRef>
          </c:tx>
          <c:spPr>
            <a:pattFill prst="dkHorz">
              <a:fgClr>
                <a:prstClr val="black"/>
              </a:fgClr>
              <a:bgClr>
                <a:prstClr val="white"/>
              </a:bgClr>
            </a:pattFill>
          </c:spPr>
          <c:invertIfNegative val="0"/>
          <c:cat>
            <c:numRef>
              <c:f>Hoja1!$A$2:$A$15</c:f>
              <c:numCache>
                <c:formatCode>General</c:formatCode>
                <c:ptCount val="14"/>
                <c:pt idx="0">
                  <c:v>1.0</c:v>
                </c:pt>
                <c:pt idx="1">
                  <c:v>2.0</c:v>
                </c:pt>
                <c:pt idx="2">
                  <c:v>4.0</c:v>
                </c:pt>
                <c:pt idx="3">
                  <c:v>5.0</c:v>
                </c:pt>
                <c:pt idx="4">
                  <c:v>6.0</c:v>
                </c:pt>
                <c:pt idx="5">
                  <c:v>7.0</c:v>
                </c:pt>
                <c:pt idx="6">
                  <c:v>8.0</c:v>
                </c:pt>
                <c:pt idx="7">
                  <c:v>9.0</c:v>
                </c:pt>
                <c:pt idx="8">
                  <c:v>10.0</c:v>
                </c:pt>
                <c:pt idx="9">
                  <c:v>11.0</c:v>
                </c:pt>
                <c:pt idx="10">
                  <c:v>12.0</c:v>
                </c:pt>
                <c:pt idx="11">
                  <c:v>13.0</c:v>
                </c:pt>
                <c:pt idx="12">
                  <c:v>14.0</c:v>
                </c:pt>
                <c:pt idx="13">
                  <c:v>15.0</c:v>
                </c:pt>
              </c:numCache>
            </c:numRef>
          </c:cat>
          <c:val>
            <c:numRef>
              <c:f>Hoja1!$B$2:$B$15</c:f>
              <c:numCache>
                <c:formatCode>General</c:formatCode>
                <c:ptCount val="14"/>
                <c:pt idx="0">
                  <c:v>1.0</c:v>
                </c:pt>
                <c:pt idx="1">
                  <c:v>1.0</c:v>
                </c:pt>
                <c:pt idx="2">
                  <c:v>6.7</c:v>
                </c:pt>
                <c:pt idx="3">
                  <c:v>4.8</c:v>
                </c:pt>
                <c:pt idx="4">
                  <c:v>4.8</c:v>
                </c:pt>
                <c:pt idx="5">
                  <c:v>7.6</c:v>
                </c:pt>
                <c:pt idx="6">
                  <c:v>10.5</c:v>
                </c:pt>
                <c:pt idx="7">
                  <c:v>6.7</c:v>
                </c:pt>
                <c:pt idx="8">
                  <c:v>20.0</c:v>
                </c:pt>
                <c:pt idx="9">
                  <c:v>9.5</c:v>
                </c:pt>
                <c:pt idx="10">
                  <c:v>14.3</c:v>
                </c:pt>
                <c:pt idx="11">
                  <c:v>6.7</c:v>
                </c:pt>
                <c:pt idx="12">
                  <c:v>6.7</c:v>
                </c:pt>
                <c:pt idx="13">
                  <c:v>0.0</c:v>
                </c:pt>
              </c:numCache>
            </c:numRef>
          </c:val>
          <c:extLst xmlns:c16r2="http://schemas.microsoft.com/office/drawing/2015/06/chart">
            <c:ext xmlns:c16="http://schemas.microsoft.com/office/drawing/2014/chart" uri="{C3380CC4-5D6E-409C-BE32-E72D297353CC}">
              <c16:uniqueId val="{00000000-B2DA-47FF-AB26-1FFE93353EF9}"/>
            </c:ext>
          </c:extLst>
        </c:ser>
        <c:ser>
          <c:idx val="1"/>
          <c:order val="1"/>
          <c:tx>
            <c:strRef>
              <c:f>Hoja1!$C$1</c:f>
              <c:strCache>
                <c:ptCount val="1"/>
                <c:pt idx="0">
                  <c:v>Despúes</c:v>
                </c:pt>
              </c:strCache>
            </c:strRef>
          </c:tx>
          <c:spPr>
            <a:pattFill prst="pct75">
              <a:fgClr>
                <a:prstClr val="black"/>
              </a:fgClr>
              <a:bgClr>
                <a:prstClr val="white"/>
              </a:bgClr>
            </a:pattFill>
          </c:spPr>
          <c:invertIfNegative val="0"/>
          <c:cat>
            <c:numRef>
              <c:f>Hoja1!$A$2:$A$15</c:f>
              <c:numCache>
                <c:formatCode>General</c:formatCode>
                <c:ptCount val="14"/>
                <c:pt idx="0">
                  <c:v>1.0</c:v>
                </c:pt>
                <c:pt idx="1">
                  <c:v>2.0</c:v>
                </c:pt>
                <c:pt idx="2">
                  <c:v>4.0</c:v>
                </c:pt>
                <c:pt idx="3">
                  <c:v>5.0</c:v>
                </c:pt>
                <c:pt idx="4">
                  <c:v>6.0</c:v>
                </c:pt>
                <c:pt idx="5">
                  <c:v>7.0</c:v>
                </c:pt>
                <c:pt idx="6">
                  <c:v>8.0</c:v>
                </c:pt>
                <c:pt idx="7">
                  <c:v>9.0</c:v>
                </c:pt>
                <c:pt idx="8">
                  <c:v>10.0</c:v>
                </c:pt>
                <c:pt idx="9">
                  <c:v>11.0</c:v>
                </c:pt>
                <c:pt idx="10">
                  <c:v>12.0</c:v>
                </c:pt>
                <c:pt idx="11">
                  <c:v>13.0</c:v>
                </c:pt>
                <c:pt idx="12">
                  <c:v>14.0</c:v>
                </c:pt>
                <c:pt idx="13">
                  <c:v>15.0</c:v>
                </c:pt>
              </c:numCache>
            </c:numRef>
          </c:cat>
          <c:val>
            <c:numRef>
              <c:f>Hoja1!$C$2:$C$15</c:f>
              <c:numCache>
                <c:formatCode>General</c:formatCode>
                <c:ptCount val="14"/>
                <c:pt idx="0">
                  <c:v>0.0</c:v>
                </c:pt>
                <c:pt idx="1">
                  <c:v>0.0</c:v>
                </c:pt>
                <c:pt idx="2">
                  <c:v>0.0</c:v>
                </c:pt>
                <c:pt idx="3">
                  <c:v>0.0</c:v>
                </c:pt>
                <c:pt idx="4">
                  <c:v>0.0</c:v>
                </c:pt>
                <c:pt idx="5">
                  <c:v>1.9</c:v>
                </c:pt>
                <c:pt idx="6">
                  <c:v>0.0</c:v>
                </c:pt>
                <c:pt idx="7">
                  <c:v>5.2</c:v>
                </c:pt>
                <c:pt idx="8">
                  <c:v>0.0</c:v>
                </c:pt>
                <c:pt idx="9">
                  <c:v>8.6</c:v>
                </c:pt>
                <c:pt idx="10">
                  <c:v>2.6</c:v>
                </c:pt>
                <c:pt idx="11">
                  <c:v>11.8</c:v>
                </c:pt>
                <c:pt idx="12">
                  <c:v>23.7</c:v>
                </c:pt>
                <c:pt idx="13">
                  <c:v>46.1</c:v>
                </c:pt>
              </c:numCache>
            </c:numRef>
          </c:val>
          <c:extLst xmlns:c16r2="http://schemas.microsoft.com/office/drawing/2015/06/chart">
            <c:ext xmlns:c16="http://schemas.microsoft.com/office/drawing/2014/chart" uri="{C3380CC4-5D6E-409C-BE32-E72D297353CC}">
              <c16:uniqueId val="{00000001-B2DA-47FF-AB26-1FFE93353EF9}"/>
            </c:ext>
          </c:extLst>
        </c:ser>
        <c:dLbls>
          <c:showLegendKey val="0"/>
          <c:showVal val="0"/>
          <c:showCatName val="0"/>
          <c:showSerName val="0"/>
          <c:showPercent val="0"/>
          <c:showBubbleSize val="0"/>
        </c:dLbls>
        <c:gapWidth val="150"/>
        <c:axId val="-2084901864"/>
        <c:axId val="-2080489752"/>
      </c:barChart>
      <c:catAx>
        <c:axId val="-2084901864"/>
        <c:scaling>
          <c:orientation val="minMax"/>
        </c:scaling>
        <c:delete val="0"/>
        <c:axPos val="b"/>
        <c:title>
          <c:tx>
            <c:rich>
              <a:bodyPr/>
              <a:lstStyle/>
              <a:p>
                <a:pPr>
                  <a:defRPr/>
                </a:pPr>
                <a:r>
                  <a:rPr lang="es-ES"/>
                  <a:t>Puntuación total</a:t>
                </a:r>
              </a:p>
            </c:rich>
          </c:tx>
          <c:overlay val="0"/>
        </c:title>
        <c:numFmt formatCode="General" sourceLinked="1"/>
        <c:majorTickMark val="none"/>
        <c:minorTickMark val="none"/>
        <c:tickLblPos val="nextTo"/>
        <c:crossAx val="-2080489752"/>
        <c:crosses val="autoZero"/>
        <c:auto val="1"/>
        <c:lblAlgn val="ctr"/>
        <c:lblOffset val="100"/>
        <c:noMultiLvlLbl val="0"/>
      </c:catAx>
      <c:valAx>
        <c:axId val="-2080489752"/>
        <c:scaling>
          <c:orientation val="minMax"/>
        </c:scaling>
        <c:delete val="0"/>
        <c:axPos val="l"/>
        <c:majorGridlines/>
        <c:title>
          <c:tx>
            <c:rich>
              <a:bodyPr/>
              <a:lstStyle/>
              <a:p>
                <a:pPr>
                  <a:defRPr/>
                </a:pPr>
                <a:r>
                  <a:rPr lang="es-ES"/>
                  <a:t>Porcentaje</a:t>
                </a:r>
                <a:r>
                  <a:rPr lang="es-ES" baseline="0"/>
                  <a:t> de pacientes</a:t>
                </a:r>
                <a:endParaRPr lang="es-ES"/>
              </a:p>
            </c:rich>
          </c:tx>
          <c:overlay val="0"/>
        </c:title>
        <c:numFmt formatCode="General" sourceLinked="1"/>
        <c:majorTickMark val="out"/>
        <c:minorTickMark val="none"/>
        <c:tickLblPos val="nextTo"/>
        <c:crossAx val="-208490186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Aut00</b:Tag>
    <b:SourceType>JournalArticle</b:SourceType>
    <b:Guid>{2067A5E0-49E4-DC45-AC2D-0C28F96699EF}</b:Guid>
    <b:Title>titulo</b:Title>
    <b:Year>0000</b:Year>
    <b:Pages>x</b:Pages>
    <b:Author>
      <b:Author>
        <b:NameList>
          <b:Person>
            <b:Last>Autores</b:Last>
          </b:Person>
        </b:NameList>
      </b:Author>
    </b:Author>
    <b:JournalName>revista</b:JournalName>
    <b:RefOrder>1</b:RefOrder>
  </b:Source>
  <b:Source>
    <b:Tag>MarcadorDePosición1</b:Tag>
    <b:SourceType>JournalArticle</b:SourceType>
    <b:Guid>{CDFFD703-E12B-FF40-9BC3-11BF34EF1C04}</b:Guid>
    <b:RefOrder>2</b:RefOrder>
  </b:Source>
</b:Sources>
</file>

<file path=customXml/itemProps1.xml><?xml version="1.0" encoding="utf-8"?>
<ds:datastoreItem xmlns:ds="http://schemas.openxmlformats.org/officeDocument/2006/customXml" ds:itemID="{78F6DCFF-4699-FB4C-91D3-2E9CFCCE4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5156</Words>
  <Characters>28361</Characters>
  <Application>Microsoft Macintosh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F. Farmacia / UCM</Company>
  <LinksUpToDate>false</LinksUpToDate>
  <CharactersWithSpaces>33451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H.</cp:lastModifiedBy>
  <cp:revision>2</cp:revision>
  <cp:lastPrinted>2018-11-09T07:10:00Z</cp:lastPrinted>
  <dcterms:created xsi:type="dcterms:W3CDTF">2019-04-07T21:23:00Z</dcterms:created>
  <dcterms:modified xsi:type="dcterms:W3CDTF">2019-04-07T21:23:00Z</dcterms:modified>
</cp:coreProperties>
</file>